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9B26B" w14:textId="1F0B1971" w:rsidR="003D5D73" w:rsidRPr="001C2D88" w:rsidRDefault="003D5D73" w:rsidP="003D5D73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>
        <w:rPr>
          <w:rFonts w:ascii="Arial" w:eastAsiaTheme="minorEastAsia" w:hAnsi="Arial" w:cs="Arial"/>
          <w:b/>
        </w:rPr>
        <w:t>118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  <w:t xml:space="preserve">               </w:t>
      </w:r>
      <w:r>
        <w:rPr>
          <w:rFonts w:ascii="Arial" w:eastAsiaTheme="minorEastAsia" w:hAnsi="Arial" w:cs="Arial"/>
          <w:b/>
        </w:rPr>
        <w:t xml:space="preserve">    </w:t>
      </w:r>
      <w:r w:rsidRPr="001C2D88">
        <w:rPr>
          <w:rFonts w:ascii="Arial" w:eastAsiaTheme="minorEastAsia" w:hAnsi="Arial" w:cs="Arial"/>
          <w:b/>
        </w:rPr>
        <w:t xml:space="preserve">   </w:t>
      </w:r>
      <w:r>
        <w:rPr>
          <w:rFonts w:ascii="Arial" w:eastAsiaTheme="minorEastAsia" w:hAnsi="Arial" w:cs="Arial"/>
          <w:b/>
        </w:rPr>
        <w:t xml:space="preserve">  </w:t>
      </w:r>
      <w:r w:rsidRPr="001C2D88">
        <w:rPr>
          <w:rFonts w:ascii="Arial" w:eastAsiaTheme="minorEastAsia" w:hAnsi="Arial" w:cs="Arial"/>
          <w:b/>
        </w:rPr>
        <w:t xml:space="preserve"> </w:t>
      </w:r>
      <w:r>
        <w:rPr>
          <w:rFonts w:ascii="Arial" w:eastAsiaTheme="minorEastAsia" w:hAnsi="Arial" w:cs="Arial"/>
          <w:b/>
        </w:rPr>
        <w:t xml:space="preserve"> </w:t>
      </w:r>
      <w:r w:rsidRPr="00191BFE">
        <w:rPr>
          <w:rFonts w:ascii="Arial" w:eastAsiaTheme="minorEastAsia" w:hAnsi="Arial" w:cs="Arial"/>
          <w:b/>
        </w:rPr>
        <w:t>R4-</w:t>
      </w:r>
      <w:bookmarkStart w:id="0" w:name="_Hlk220709737"/>
      <w:r w:rsidR="00522ACA" w:rsidRPr="00522ACA">
        <w:rPr>
          <w:rFonts w:ascii="Arial" w:eastAsiaTheme="minorEastAsia" w:hAnsi="Arial" w:cs="Arial"/>
          <w:b/>
        </w:rPr>
        <w:t>2602115</w:t>
      </w:r>
      <w:bookmarkEnd w:id="0"/>
    </w:p>
    <w:p w14:paraId="6B0E70D6" w14:textId="77777777" w:rsidR="003D5D73" w:rsidRPr="00C66A30" w:rsidRDefault="003D5D73" w:rsidP="003D5D73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C66A30">
        <w:rPr>
          <w:rFonts w:ascii="Arial" w:eastAsiaTheme="minorEastAsia" w:hAnsi="Arial" w:cs="Arial"/>
          <w:b/>
        </w:rPr>
        <w:t>Gothenburg, Sweden, February</w:t>
      </w:r>
      <w:r w:rsidRPr="00C66A30">
        <w:rPr>
          <w:rFonts w:ascii="Arial" w:hAnsi="Arial" w:cs="Arial"/>
          <w:b/>
        </w:rPr>
        <w:t xml:space="preserve"> 9 – 13, 2026</w:t>
      </w:r>
    </w:p>
    <w:p w14:paraId="1FA050DE" w14:textId="4F90368D" w:rsidR="0083351C" w:rsidRPr="002B262E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  <w:lang w:val="sv-SE"/>
        </w:rPr>
      </w:pPr>
      <w:r w:rsidRPr="002B262E">
        <w:rPr>
          <w:rFonts w:ascii="Arial" w:eastAsia="MS Mincho" w:hAnsi="Arial" w:cs="Arial"/>
          <w:b/>
          <w:sz w:val="22"/>
          <w:lang w:val="sv-SE"/>
        </w:rPr>
        <w:tab/>
      </w:r>
      <w:r w:rsidRPr="002B262E">
        <w:rPr>
          <w:rFonts w:ascii="Arial" w:eastAsia="MS Mincho" w:hAnsi="Arial" w:cs="Arial"/>
          <w:b/>
          <w:sz w:val="22"/>
          <w:lang w:val="sv-SE"/>
        </w:rPr>
        <w:tab/>
      </w:r>
    </w:p>
    <w:p w14:paraId="644B0520" w14:textId="0AB9B912" w:rsidR="0083351C" w:rsidRPr="002B262E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  <w:lang w:val="sv-SE"/>
        </w:rPr>
      </w:pPr>
      <w:r w:rsidRPr="002B262E">
        <w:rPr>
          <w:rFonts w:ascii="Arial" w:eastAsia="MS Mincho" w:hAnsi="Arial" w:cs="Arial"/>
          <w:b/>
          <w:color w:val="000000"/>
          <w:sz w:val="22"/>
          <w:lang w:val="sv-SE"/>
        </w:rPr>
        <w:t>Agenda item:</w:t>
      </w:r>
      <w:r w:rsidRPr="002B262E">
        <w:rPr>
          <w:rFonts w:ascii="Arial" w:eastAsia="MS Mincho" w:hAnsi="Arial" w:cs="Arial"/>
          <w:b/>
          <w:color w:val="000000"/>
          <w:sz w:val="22"/>
          <w:lang w:val="sv-SE"/>
        </w:rPr>
        <w:tab/>
      </w:r>
      <w:r w:rsidRPr="002B262E">
        <w:rPr>
          <w:rFonts w:ascii="Arial" w:eastAsia="MS Mincho" w:hAnsi="Arial" w:cs="Arial"/>
          <w:b/>
          <w:color w:val="000000"/>
          <w:sz w:val="22"/>
          <w:lang w:val="sv-SE" w:eastAsia="ja-JP"/>
        </w:rPr>
        <w:tab/>
      </w:r>
      <w:r w:rsidRPr="002B262E">
        <w:rPr>
          <w:rFonts w:ascii="Arial" w:eastAsia="MS Mincho" w:hAnsi="Arial" w:cs="Arial"/>
          <w:b/>
          <w:color w:val="000000"/>
          <w:sz w:val="22"/>
          <w:lang w:val="sv-SE" w:eastAsia="ja-JP"/>
        </w:rPr>
        <w:tab/>
      </w:r>
      <w:r w:rsidR="005A449A" w:rsidRPr="002B262E">
        <w:rPr>
          <w:rFonts w:ascii="Arial" w:eastAsiaTheme="minorEastAsia" w:hAnsi="Arial" w:cs="Arial"/>
          <w:color w:val="000000"/>
          <w:sz w:val="22"/>
          <w:lang w:val="sv-SE"/>
        </w:rPr>
        <w:t>7</w:t>
      </w:r>
      <w:r w:rsidR="0019209A" w:rsidRPr="002B262E">
        <w:rPr>
          <w:rFonts w:ascii="Arial" w:eastAsiaTheme="minorEastAsia" w:hAnsi="Arial" w:cs="Arial"/>
          <w:color w:val="000000"/>
          <w:sz w:val="22"/>
          <w:lang w:val="sv-SE"/>
        </w:rPr>
        <w:t>.</w:t>
      </w:r>
      <w:r w:rsidR="005A449A" w:rsidRPr="002B262E">
        <w:rPr>
          <w:rFonts w:ascii="Arial" w:eastAsiaTheme="minorEastAsia" w:hAnsi="Arial" w:cs="Arial"/>
          <w:color w:val="000000"/>
          <w:sz w:val="22"/>
          <w:lang w:val="sv-SE"/>
        </w:rPr>
        <w:t>1</w:t>
      </w:r>
      <w:r w:rsidR="0019209A" w:rsidRPr="002B262E">
        <w:rPr>
          <w:rFonts w:ascii="Arial" w:eastAsiaTheme="minorEastAsia" w:hAnsi="Arial" w:cs="Arial"/>
          <w:color w:val="000000"/>
          <w:sz w:val="22"/>
          <w:lang w:val="sv-SE"/>
        </w:rPr>
        <w:t>.</w:t>
      </w:r>
      <w:r w:rsidR="005A449A" w:rsidRPr="002B262E">
        <w:rPr>
          <w:rFonts w:ascii="Arial" w:eastAsiaTheme="minorEastAsia" w:hAnsi="Arial" w:cs="Arial"/>
          <w:color w:val="000000"/>
          <w:sz w:val="22"/>
          <w:lang w:val="sv-SE"/>
        </w:rPr>
        <w:t>3</w:t>
      </w:r>
    </w:p>
    <w:p w14:paraId="2D108A79" w14:textId="7AAC24FD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309A4E01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bookmarkStart w:id="1" w:name="_Hlk220709726"/>
      <w:r w:rsidR="000A69A1">
        <w:rPr>
          <w:rFonts w:ascii="Arial" w:eastAsia="MS Mincho" w:hAnsi="Arial" w:cs="Arial"/>
          <w:sz w:val="22"/>
        </w:rPr>
        <w:t>On</w:t>
      </w:r>
      <w:r w:rsidR="00871689">
        <w:rPr>
          <w:rFonts w:ascii="Arial" w:eastAsia="MS Mincho" w:hAnsi="Arial" w:cs="Arial"/>
          <w:sz w:val="22"/>
        </w:rPr>
        <w:t xml:space="preserve"> </w:t>
      </w:r>
      <w:r w:rsidR="00C55EE9" w:rsidRPr="00C55EE9">
        <w:rPr>
          <w:rFonts w:ascii="Arial" w:eastAsia="MS Mincho" w:hAnsi="Arial" w:cs="Arial"/>
          <w:sz w:val="22"/>
        </w:rPr>
        <w:t xml:space="preserve">HPUE </w:t>
      </w:r>
      <w:r w:rsidR="005A449A">
        <w:rPr>
          <w:rFonts w:ascii="Arial" w:eastAsia="MS Mincho" w:hAnsi="Arial" w:cs="Arial"/>
          <w:sz w:val="22"/>
        </w:rPr>
        <w:t>4Tx PC1</w:t>
      </w:r>
      <w:r w:rsidR="0038555A">
        <w:rPr>
          <w:rFonts w:ascii="Arial" w:eastAsia="MS Mincho" w:hAnsi="Arial" w:cs="Arial"/>
          <w:sz w:val="22"/>
        </w:rPr>
        <w:t xml:space="preserve"> </w:t>
      </w:r>
      <w:r w:rsidR="003D5D73">
        <w:rPr>
          <w:rFonts w:ascii="Arial" w:eastAsia="MS Mincho" w:hAnsi="Arial" w:cs="Arial"/>
          <w:sz w:val="22"/>
        </w:rPr>
        <w:t>updated</w:t>
      </w:r>
      <w:r w:rsidR="005A449A">
        <w:rPr>
          <w:rFonts w:ascii="Arial" w:eastAsia="MS Mincho" w:hAnsi="Arial" w:cs="Arial"/>
          <w:sz w:val="22"/>
        </w:rPr>
        <w:t xml:space="preserve"> </w:t>
      </w:r>
      <w:r w:rsidR="00C55EE9" w:rsidRPr="00C55EE9">
        <w:rPr>
          <w:rFonts w:ascii="Arial" w:eastAsia="MS Mincho" w:hAnsi="Arial" w:cs="Arial"/>
          <w:sz w:val="22"/>
        </w:rPr>
        <w:t>coexistence study</w:t>
      </w:r>
      <w:r w:rsidR="0038555A">
        <w:rPr>
          <w:rFonts w:ascii="Arial" w:eastAsia="MS Mincho" w:hAnsi="Arial" w:cs="Arial"/>
          <w:sz w:val="22"/>
        </w:rPr>
        <w:t xml:space="preserve"> results</w:t>
      </w:r>
      <w:bookmarkEnd w:id="1"/>
    </w:p>
    <w:p w14:paraId="1870DC1E" w14:textId="1D860D94" w:rsidR="0083351C" w:rsidRPr="00871689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71689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1D87259A" w14:textId="4A602816" w:rsidR="009E4FDB" w:rsidRDefault="003D5D73" w:rsidP="00EC77FC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In RAN#110, a revised WID has been approved [1] for “</w:t>
      </w:r>
      <w:r w:rsidRPr="002D035E">
        <w:rPr>
          <w:sz w:val="21"/>
          <w:szCs w:val="21"/>
        </w:rPr>
        <w:t>UE RF enhancements for NR FR1, Phase 5</w:t>
      </w:r>
      <w:r>
        <w:rPr>
          <w:sz w:val="21"/>
          <w:szCs w:val="21"/>
        </w:rPr>
        <w:t>” WI</w:t>
      </w:r>
      <w:r w:rsidRPr="009118AB">
        <w:rPr>
          <w:sz w:val="21"/>
          <w:szCs w:val="21"/>
        </w:rPr>
        <w:t>.</w:t>
      </w:r>
      <w:r w:rsidR="000A69A1">
        <w:rPr>
          <w:sz w:val="21"/>
          <w:szCs w:val="21"/>
        </w:rPr>
        <w:t xml:space="preserve"> </w:t>
      </w:r>
      <w:r w:rsidR="00A80B3E">
        <w:rPr>
          <w:sz w:val="21"/>
          <w:szCs w:val="21"/>
        </w:rPr>
        <w:t>F</w:t>
      </w:r>
      <w:r w:rsidR="002D035E">
        <w:rPr>
          <w:sz w:val="21"/>
          <w:szCs w:val="21"/>
        </w:rPr>
        <w:t>or “</w:t>
      </w:r>
      <w:r w:rsidR="002D035E" w:rsidRPr="002D035E">
        <w:rPr>
          <w:sz w:val="21"/>
          <w:szCs w:val="21"/>
        </w:rPr>
        <w:t>High power UE (HPUE) for NR single carrier operation</w:t>
      </w:r>
      <w:r w:rsidR="002D035E">
        <w:rPr>
          <w:sz w:val="21"/>
          <w:szCs w:val="21"/>
        </w:rPr>
        <w:t xml:space="preserve">” part, only the work on the following two objectives </w:t>
      </w:r>
      <w:r>
        <w:rPr>
          <w:sz w:val="21"/>
          <w:szCs w:val="21"/>
        </w:rPr>
        <w:t>is ongoing so far</w:t>
      </w:r>
      <w:r w:rsidR="000A69A1">
        <w:rPr>
          <w:sz w:val="21"/>
          <w:szCs w:val="21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D035E" w14:paraId="44B1FB28" w14:textId="77777777" w:rsidTr="002D035E">
        <w:tc>
          <w:tcPr>
            <w:tcW w:w="9631" w:type="dxa"/>
          </w:tcPr>
          <w:p w14:paraId="1EC96508" w14:textId="77777777" w:rsidR="002D035E" w:rsidRPr="002D035E" w:rsidRDefault="002D035E" w:rsidP="002D035E">
            <w:pPr>
              <w:spacing w:after="120"/>
              <w:jc w:val="both"/>
              <w:rPr>
                <w:sz w:val="21"/>
                <w:szCs w:val="21"/>
              </w:rPr>
            </w:pPr>
            <w:r w:rsidRPr="002D035E">
              <w:rPr>
                <w:rFonts w:hint="eastAsia"/>
                <w:sz w:val="21"/>
                <w:szCs w:val="21"/>
                <w:lang w:val="en-GB"/>
              </w:rPr>
              <w:t>T</w:t>
            </w:r>
            <w:r w:rsidRPr="002D035E">
              <w:rPr>
                <w:sz w:val="21"/>
                <w:szCs w:val="21"/>
                <w:lang w:val="en-GB"/>
              </w:rPr>
              <w:t>he objectives of core part for UE RF enhancements for NR FR1 Phase 5 include:</w:t>
            </w:r>
          </w:p>
          <w:p w14:paraId="2F35ABC4" w14:textId="77777777" w:rsidR="002D035E" w:rsidRPr="002D035E" w:rsidRDefault="002D035E" w:rsidP="002D035E">
            <w:pPr>
              <w:spacing w:after="120"/>
              <w:jc w:val="both"/>
              <w:rPr>
                <w:sz w:val="21"/>
                <w:szCs w:val="21"/>
                <w:lang w:val="en-GB"/>
              </w:rPr>
            </w:pPr>
            <w:bookmarkStart w:id="2" w:name="_Hlk210275226"/>
            <w:r w:rsidRPr="002D035E">
              <w:rPr>
                <w:b/>
                <w:sz w:val="21"/>
                <w:szCs w:val="21"/>
                <w:lang w:val="en-GB"/>
              </w:rPr>
              <w:t>High power UE (HPUE) for NR single carrier operation</w:t>
            </w:r>
          </w:p>
          <w:bookmarkEnd w:id="2"/>
          <w:p w14:paraId="390B3919" w14:textId="77777777" w:rsidR="002D035E" w:rsidRPr="002D035E" w:rsidRDefault="002D035E" w:rsidP="002D035E">
            <w:pPr>
              <w:numPr>
                <w:ilvl w:val="0"/>
                <w:numId w:val="14"/>
              </w:numPr>
              <w:spacing w:after="120"/>
              <w:jc w:val="both"/>
              <w:rPr>
                <w:sz w:val="21"/>
                <w:szCs w:val="21"/>
              </w:rPr>
            </w:pPr>
            <w:r w:rsidRPr="002D035E">
              <w:rPr>
                <w:rFonts w:hint="eastAsia"/>
                <w:sz w:val="21"/>
                <w:szCs w:val="21"/>
              </w:rPr>
              <w:t>Specify the UE RF requirements for single carrier TDD to support 4Tx for CPE/FWA UE with 4x26dBm PA configurations</w:t>
            </w:r>
          </w:p>
          <w:p w14:paraId="7E9A4513" w14:textId="77777777" w:rsidR="002D035E" w:rsidRPr="002D035E" w:rsidRDefault="002D035E" w:rsidP="002D035E">
            <w:pPr>
              <w:numPr>
                <w:ilvl w:val="1"/>
                <w:numId w:val="14"/>
              </w:numPr>
              <w:spacing w:after="120"/>
              <w:jc w:val="both"/>
              <w:rPr>
                <w:sz w:val="21"/>
                <w:szCs w:val="21"/>
              </w:rPr>
            </w:pPr>
            <w:r w:rsidRPr="002D035E">
              <w:rPr>
                <w:sz w:val="21"/>
                <w:szCs w:val="21"/>
              </w:rPr>
              <w:t xml:space="preserve">Co-existence study </w:t>
            </w:r>
            <w:r w:rsidRPr="002D035E">
              <w:rPr>
                <w:rFonts w:hint="eastAsia"/>
                <w:sz w:val="21"/>
                <w:szCs w:val="21"/>
              </w:rPr>
              <w:t>for ACLR, specify ACLR requirements if needed</w:t>
            </w:r>
          </w:p>
          <w:p w14:paraId="7F58F7AA" w14:textId="77777777" w:rsidR="002D035E" w:rsidRPr="002D035E" w:rsidRDefault="002D035E" w:rsidP="002D035E">
            <w:pPr>
              <w:numPr>
                <w:ilvl w:val="1"/>
                <w:numId w:val="14"/>
              </w:numPr>
              <w:spacing w:after="120"/>
              <w:jc w:val="both"/>
              <w:rPr>
                <w:sz w:val="21"/>
                <w:szCs w:val="21"/>
              </w:rPr>
            </w:pPr>
            <w:r w:rsidRPr="002D035E">
              <w:rPr>
                <w:sz w:val="21"/>
                <w:szCs w:val="21"/>
              </w:rPr>
              <w:t>Specify the UE RF requirements including maximum output power (MOP), MPR requirements, etc.</w:t>
            </w:r>
          </w:p>
          <w:p w14:paraId="13222813" w14:textId="77777777" w:rsidR="002D035E" w:rsidRPr="002D035E" w:rsidRDefault="002D035E" w:rsidP="002D035E">
            <w:pPr>
              <w:numPr>
                <w:ilvl w:val="2"/>
                <w:numId w:val="14"/>
              </w:numPr>
              <w:spacing w:after="120"/>
              <w:jc w:val="both"/>
              <w:rPr>
                <w:sz w:val="21"/>
                <w:szCs w:val="21"/>
              </w:rPr>
            </w:pPr>
            <w:r w:rsidRPr="002D035E">
              <w:rPr>
                <w:sz w:val="21"/>
                <w:szCs w:val="21"/>
              </w:rPr>
              <w:t xml:space="preserve">Supporting 4x4 UL MIMO and </w:t>
            </w:r>
            <w:proofErr w:type="spellStart"/>
            <w:r w:rsidRPr="002D035E">
              <w:rPr>
                <w:sz w:val="21"/>
                <w:szCs w:val="21"/>
              </w:rPr>
              <w:t>TxD</w:t>
            </w:r>
            <w:proofErr w:type="spellEnd"/>
          </w:p>
          <w:p w14:paraId="2068295C" w14:textId="77777777" w:rsidR="002D035E" w:rsidRPr="002D035E" w:rsidRDefault="002D035E" w:rsidP="002D035E">
            <w:pPr>
              <w:numPr>
                <w:ilvl w:val="1"/>
                <w:numId w:val="14"/>
              </w:numPr>
              <w:spacing w:after="120"/>
              <w:jc w:val="both"/>
              <w:rPr>
                <w:sz w:val="21"/>
                <w:szCs w:val="21"/>
              </w:rPr>
            </w:pPr>
            <w:r w:rsidRPr="002D035E">
              <w:rPr>
                <w:sz w:val="21"/>
                <w:szCs w:val="21"/>
              </w:rPr>
              <w:t>Specify the band specific requirements for exemplary bands</w:t>
            </w:r>
          </w:p>
          <w:p w14:paraId="57077AB3" w14:textId="77777777" w:rsidR="002D035E" w:rsidRPr="002D035E" w:rsidRDefault="002D035E" w:rsidP="002D035E">
            <w:pPr>
              <w:numPr>
                <w:ilvl w:val="2"/>
                <w:numId w:val="14"/>
              </w:numPr>
              <w:spacing w:after="120"/>
              <w:jc w:val="both"/>
              <w:rPr>
                <w:sz w:val="21"/>
                <w:szCs w:val="21"/>
              </w:rPr>
            </w:pPr>
            <w:r w:rsidRPr="002D035E">
              <w:rPr>
                <w:rFonts w:hint="eastAsia"/>
                <w:sz w:val="21"/>
                <w:szCs w:val="21"/>
              </w:rPr>
              <w:t>E</w:t>
            </w:r>
            <w:r w:rsidRPr="002D035E">
              <w:rPr>
                <w:sz w:val="21"/>
                <w:szCs w:val="21"/>
              </w:rPr>
              <w:t>xample bands: n41, n77/n78, n79, n104</w:t>
            </w:r>
          </w:p>
          <w:p w14:paraId="54FAFB6B" w14:textId="77777777" w:rsidR="002D035E" w:rsidRPr="002D035E" w:rsidRDefault="002D035E" w:rsidP="002D035E">
            <w:pPr>
              <w:numPr>
                <w:ilvl w:val="1"/>
                <w:numId w:val="14"/>
              </w:numPr>
              <w:spacing w:after="120"/>
              <w:jc w:val="both"/>
              <w:rPr>
                <w:sz w:val="21"/>
                <w:szCs w:val="21"/>
              </w:rPr>
            </w:pPr>
            <w:bookmarkStart w:id="3" w:name="_Hlk210295442"/>
            <w:r w:rsidRPr="002D035E">
              <w:rPr>
                <w:sz w:val="21"/>
                <w:szCs w:val="21"/>
              </w:rPr>
              <w:t>Maximum output power is up to 32 dBm</w:t>
            </w:r>
          </w:p>
          <w:bookmarkEnd w:id="3"/>
          <w:p w14:paraId="3B8C2245" w14:textId="77777777" w:rsidR="002D035E" w:rsidRPr="002D035E" w:rsidRDefault="002D035E" w:rsidP="002D035E">
            <w:pPr>
              <w:numPr>
                <w:ilvl w:val="2"/>
                <w:numId w:val="14"/>
              </w:numPr>
              <w:spacing w:after="120"/>
              <w:jc w:val="both"/>
              <w:rPr>
                <w:sz w:val="21"/>
                <w:szCs w:val="21"/>
              </w:rPr>
            </w:pPr>
            <w:r w:rsidRPr="002D035E">
              <w:rPr>
                <w:sz w:val="21"/>
                <w:szCs w:val="21"/>
              </w:rPr>
              <w:t>RAN4 to determine whether to reuse PC1 or introduce new power class</w:t>
            </w:r>
          </w:p>
          <w:p w14:paraId="0A0B8836" w14:textId="77777777" w:rsidR="002D035E" w:rsidRPr="002D035E" w:rsidRDefault="002D035E" w:rsidP="002D035E">
            <w:pPr>
              <w:spacing w:after="120"/>
              <w:jc w:val="both"/>
              <w:rPr>
                <w:sz w:val="21"/>
                <w:szCs w:val="21"/>
                <w:lang w:val="en-GB"/>
              </w:rPr>
            </w:pPr>
          </w:p>
          <w:p w14:paraId="77753C9B" w14:textId="77777777" w:rsidR="002D035E" w:rsidRPr="002D035E" w:rsidRDefault="002D035E" w:rsidP="002D035E">
            <w:pPr>
              <w:numPr>
                <w:ilvl w:val="0"/>
                <w:numId w:val="14"/>
              </w:numPr>
              <w:spacing w:after="120"/>
              <w:jc w:val="both"/>
              <w:rPr>
                <w:sz w:val="21"/>
                <w:szCs w:val="21"/>
              </w:rPr>
            </w:pPr>
            <w:bookmarkStart w:id="4" w:name="_Hlk210275500"/>
            <w:r w:rsidRPr="002D035E">
              <w:rPr>
                <w:sz w:val="21"/>
                <w:szCs w:val="21"/>
              </w:rPr>
              <w:t>PC1.5 with 2Tx for FDD bands for handheld and FWA UE</w:t>
            </w:r>
          </w:p>
          <w:bookmarkEnd w:id="4"/>
          <w:p w14:paraId="67A300F7" w14:textId="77777777" w:rsidR="002D035E" w:rsidRPr="002D035E" w:rsidRDefault="002D035E" w:rsidP="002D035E">
            <w:pPr>
              <w:numPr>
                <w:ilvl w:val="1"/>
                <w:numId w:val="14"/>
              </w:numPr>
              <w:spacing w:after="120"/>
              <w:jc w:val="both"/>
              <w:rPr>
                <w:sz w:val="21"/>
                <w:szCs w:val="21"/>
              </w:rPr>
            </w:pPr>
            <w:r w:rsidRPr="002D035E">
              <w:rPr>
                <w:sz w:val="21"/>
                <w:szCs w:val="21"/>
              </w:rPr>
              <w:t>Specify the UE RF requirements including maximum output power (MOP), MPR requirements, etc.</w:t>
            </w:r>
          </w:p>
          <w:p w14:paraId="7368EAE7" w14:textId="77777777" w:rsidR="002D035E" w:rsidRPr="002D035E" w:rsidRDefault="002D035E" w:rsidP="002D035E">
            <w:pPr>
              <w:numPr>
                <w:ilvl w:val="2"/>
                <w:numId w:val="14"/>
              </w:numPr>
              <w:spacing w:after="120"/>
              <w:jc w:val="both"/>
              <w:rPr>
                <w:sz w:val="21"/>
                <w:szCs w:val="21"/>
              </w:rPr>
            </w:pPr>
            <w:r w:rsidRPr="002D035E">
              <w:rPr>
                <w:sz w:val="21"/>
                <w:szCs w:val="21"/>
              </w:rPr>
              <w:t xml:space="preserve">Supporting 2x2 UL MIMO and </w:t>
            </w:r>
            <w:proofErr w:type="spellStart"/>
            <w:r w:rsidRPr="002D035E">
              <w:rPr>
                <w:sz w:val="21"/>
                <w:szCs w:val="21"/>
              </w:rPr>
              <w:t>TxD</w:t>
            </w:r>
            <w:proofErr w:type="spellEnd"/>
          </w:p>
          <w:p w14:paraId="1B08A4B2" w14:textId="77777777" w:rsidR="002D035E" w:rsidRPr="002D035E" w:rsidRDefault="002D035E" w:rsidP="002D035E">
            <w:pPr>
              <w:numPr>
                <w:ilvl w:val="2"/>
                <w:numId w:val="14"/>
              </w:numPr>
              <w:spacing w:after="120"/>
              <w:jc w:val="both"/>
              <w:rPr>
                <w:sz w:val="21"/>
                <w:szCs w:val="21"/>
              </w:rPr>
            </w:pPr>
            <w:r w:rsidRPr="002D035E">
              <w:rPr>
                <w:sz w:val="21"/>
                <w:szCs w:val="21"/>
              </w:rPr>
              <w:t>Baseline PA configuration: 2 x 26 dBm</w:t>
            </w:r>
          </w:p>
          <w:p w14:paraId="35A2EF0C" w14:textId="77777777" w:rsidR="002D035E" w:rsidRPr="002D035E" w:rsidRDefault="002D035E" w:rsidP="002D035E">
            <w:pPr>
              <w:numPr>
                <w:ilvl w:val="1"/>
                <w:numId w:val="14"/>
              </w:numPr>
              <w:spacing w:after="120"/>
              <w:jc w:val="both"/>
              <w:rPr>
                <w:sz w:val="21"/>
                <w:szCs w:val="21"/>
              </w:rPr>
            </w:pPr>
            <w:r w:rsidRPr="002D035E">
              <w:rPr>
                <w:sz w:val="21"/>
                <w:szCs w:val="21"/>
              </w:rPr>
              <w:t>Specify the band specific requirements for exemplary bands</w:t>
            </w:r>
          </w:p>
          <w:p w14:paraId="46B9638B" w14:textId="77777777" w:rsidR="002D035E" w:rsidRPr="002D035E" w:rsidRDefault="002D035E" w:rsidP="002D035E">
            <w:pPr>
              <w:numPr>
                <w:ilvl w:val="1"/>
                <w:numId w:val="14"/>
              </w:numPr>
              <w:spacing w:after="120"/>
              <w:jc w:val="both"/>
              <w:rPr>
                <w:sz w:val="21"/>
                <w:szCs w:val="21"/>
              </w:rPr>
            </w:pPr>
            <w:r w:rsidRPr="002D035E">
              <w:rPr>
                <w:rFonts w:hint="eastAsia"/>
                <w:sz w:val="21"/>
                <w:szCs w:val="21"/>
              </w:rPr>
              <w:t>E</w:t>
            </w:r>
            <w:r w:rsidRPr="002D035E">
              <w:rPr>
                <w:sz w:val="21"/>
                <w:szCs w:val="21"/>
              </w:rPr>
              <w:t>xample bands: n1, n25</w:t>
            </w:r>
          </w:p>
          <w:p w14:paraId="497FBE3D" w14:textId="77777777" w:rsidR="002D035E" w:rsidRDefault="002D035E" w:rsidP="00EC77FC">
            <w:pPr>
              <w:spacing w:after="120"/>
              <w:jc w:val="both"/>
              <w:rPr>
                <w:sz w:val="21"/>
                <w:szCs w:val="21"/>
              </w:rPr>
            </w:pPr>
          </w:p>
        </w:tc>
      </w:tr>
    </w:tbl>
    <w:p w14:paraId="6826110D" w14:textId="77777777" w:rsidR="002D035E" w:rsidRDefault="002D035E" w:rsidP="00EC77FC">
      <w:pPr>
        <w:spacing w:after="120"/>
        <w:jc w:val="both"/>
        <w:rPr>
          <w:sz w:val="21"/>
          <w:szCs w:val="21"/>
        </w:rPr>
      </w:pPr>
    </w:p>
    <w:p w14:paraId="21B65E96" w14:textId="2FDCF285" w:rsidR="00673EB0" w:rsidRDefault="002D035E" w:rsidP="00EC77FC">
      <w:pPr>
        <w:spacing w:after="120"/>
        <w:jc w:val="both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In the following, we will </w:t>
      </w:r>
      <w:r w:rsidR="009A40D8">
        <w:rPr>
          <w:sz w:val="21"/>
          <w:szCs w:val="21"/>
          <w:lang w:eastAsia="ja-JP"/>
        </w:rPr>
        <w:t>focus on the co-existence study for</w:t>
      </w:r>
      <w:r w:rsidR="000F38AB">
        <w:rPr>
          <w:sz w:val="21"/>
          <w:szCs w:val="21"/>
          <w:lang w:eastAsia="ja-JP"/>
        </w:rPr>
        <w:t xml:space="preserve"> the ACLR for</w:t>
      </w:r>
      <w:r w:rsidR="009A40D8">
        <w:rPr>
          <w:sz w:val="21"/>
          <w:szCs w:val="21"/>
          <w:lang w:eastAsia="ja-JP"/>
        </w:rPr>
        <w:t xml:space="preserve"> </w:t>
      </w:r>
      <w:r w:rsidR="000F38AB" w:rsidRPr="000F38AB">
        <w:rPr>
          <w:sz w:val="21"/>
          <w:szCs w:val="21"/>
          <w:lang w:eastAsia="ja-JP"/>
        </w:rPr>
        <w:t>4Tx with 4</w:t>
      </w:r>
      <w:r w:rsidR="003D5D73">
        <w:rPr>
          <w:sz w:val="21"/>
          <w:szCs w:val="21"/>
          <w:lang w:eastAsia="ja-JP"/>
        </w:rPr>
        <w:t xml:space="preserve"> </w:t>
      </w:r>
      <w:r w:rsidR="000F38AB" w:rsidRPr="000F38AB">
        <w:rPr>
          <w:sz w:val="21"/>
          <w:szCs w:val="21"/>
          <w:lang w:eastAsia="ja-JP"/>
        </w:rPr>
        <w:t>x</w:t>
      </w:r>
      <w:r w:rsidR="003D5D73">
        <w:rPr>
          <w:sz w:val="21"/>
          <w:szCs w:val="21"/>
          <w:lang w:eastAsia="ja-JP"/>
        </w:rPr>
        <w:t xml:space="preserve"> </w:t>
      </w:r>
      <w:r w:rsidR="000F38AB" w:rsidRPr="000F38AB">
        <w:rPr>
          <w:sz w:val="21"/>
          <w:szCs w:val="21"/>
          <w:lang w:eastAsia="ja-JP"/>
        </w:rPr>
        <w:t>26</w:t>
      </w:r>
      <w:r w:rsidR="003D5D73">
        <w:rPr>
          <w:sz w:val="21"/>
          <w:szCs w:val="21"/>
          <w:lang w:eastAsia="ja-JP"/>
        </w:rPr>
        <w:t xml:space="preserve"> </w:t>
      </w:r>
      <w:r w:rsidR="000F38AB" w:rsidRPr="000F38AB">
        <w:rPr>
          <w:sz w:val="21"/>
          <w:szCs w:val="21"/>
          <w:lang w:eastAsia="ja-JP"/>
        </w:rPr>
        <w:t xml:space="preserve">dBm PA configuration </w:t>
      </w:r>
      <w:r w:rsidR="009A40D8">
        <w:rPr>
          <w:sz w:val="21"/>
          <w:szCs w:val="21"/>
          <w:lang w:eastAsia="ja-JP"/>
        </w:rPr>
        <w:t>part</w:t>
      </w:r>
      <w:r w:rsidR="00547A9B">
        <w:rPr>
          <w:sz w:val="21"/>
          <w:szCs w:val="21"/>
          <w:lang w:eastAsia="ja-JP"/>
        </w:rPr>
        <w:t xml:space="preserve">, where we will present our </w:t>
      </w:r>
      <w:r w:rsidR="003D5D73">
        <w:rPr>
          <w:sz w:val="21"/>
          <w:szCs w:val="21"/>
          <w:lang w:eastAsia="ja-JP"/>
        </w:rPr>
        <w:t>updated</w:t>
      </w:r>
      <w:r w:rsidR="00547A9B">
        <w:rPr>
          <w:sz w:val="21"/>
          <w:szCs w:val="21"/>
          <w:lang w:eastAsia="ja-JP"/>
        </w:rPr>
        <w:t xml:space="preserve"> simulation results</w:t>
      </w:r>
      <w:r w:rsidR="00B34473">
        <w:rPr>
          <w:sz w:val="21"/>
          <w:szCs w:val="21"/>
          <w:lang w:eastAsia="ja-JP"/>
        </w:rPr>
        <w:t>.</w:t>
      </w:r>
      <w:r w:rsidR="00673EB0">
        <w:rPr>
          <w:rFonts w:eastAsia="Calibri"/>
          <w:sz w:val="21"/>
          <w:szCs w:val="21"/>
          <w:lang w:eastAsia="ja-JP"/>
        </w:rPr>
        <w:t xml:space="preserve"> </w:t>
      </w:r>
    </w:p>
    <w:p w14:paraId="2D2D9C3D" w14:textId="57E6B838" w:rsidR="009F4593" w:rsidRDefault="009A645F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095508E8" w14:textId="162CFE49" w:rsidR="0038555A" w:rsidRDefault="0038555A" w:rsidP="5796A9C6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  <w:lang w:eastAsia="ja-JP"/>
        </w:rPr>
        <w:t>In RAN4#11</w:t>
      </w:r>
      <w:r w:rsidR="003D5D73">
        <w:rPr>
          <w:sz w:val="21"/>
          <w:szCs w:val="21"/>
          <w:lang w:eastAsia="ja-JP"/>
        </w:rPr>
        <w:t>7</w:t>
      </w:r>
      <w:r>
        <w:rPr>
          <w:sz w:val="21"/>
          <w:szCs w:val="21"/>
          <w:lang w:eastAsia="ja-JP"/>
        </w:rPr>
        <w:t xml:space="preserve"> meeting, the simulation assumptions have been </w:t>
      </w:r>
      <w:r w:rsidR="003D5D73">
        <w:rPr>
          <w:sz w:val="21"/>
          <w:szCs w:val="21"/>
          <w:lang w:eastAsia="ja-JP"/>
        </w:rPr>
        <w:t>updated</w:t>
      </w:r>
      <w:r>
        <w:rPr>
          <w:sz w:val="21"/>
          <w:szCs w:val="21"/>
          <w:lang w:eastAsia="ja-JP"/>
        </w:rPr>
        <w:t>, which was captured in the approved WF [2].</w:t>
      </w:r>
    </w:p>
    <w:p w14:paraId="3580A094" w14:textId="6863C7DC" w:rsidR="0038555A" w:rsidRDefault="7FCD5348" w:rsidP="00F93942">
      <w:pPr>
        <w:spacing w:after="120"/>
        <w:jc w:val="both"/>
        <w:rPr>
          <w:sz w:val="21"/>
          <w:szCs w:val="21"/>
          <w:lang w:eastAsia="ja-JP"/>
        </w:rPr>
      </w:pPr>
      <w:r w:rsidRPr="41CC2554">
        <w:rPr>
          <w:sz w:val="21"/>
          <w:szCs w:val="21"/>
          <w:lang w:eastAsia="ja-JP"/>
        </w:rPr>
        <w:t>In</w:t>
      </w:r>
      <w:r w:rsidR="0038555A" w:rsidRPr="41CC2554">
        <w:rPr>
          <w:sz w:val="21"/>
          <w:szCs w:val="21"/>
          <w:lang w:eastAsia="ja-JP"/>
        </w:rPr>
        <w:t xml:space="preserve"> </w:t>
      </w:r>
      <w:r w:rsidR="0F096696" w:rsidRPr="41CC2554">
        <w:rPr>
          <w:sz w:val="21"/>
          <w:szCs w:val="21"/>
          <w:lang w:eastAsia="ja-JP"/>
        </w:rPr>
        <w:t>the following</w:t>
      </w:r>
      <w:r w:rsidR="000F38AB" w:rsidRPr="41CC2554">
        <w:rPr>
          <w:sz w:val="21"/>
          <w:szCs w:val="21"/>
          <w:lang w:eastAsia="ja-JP"/>
        </w:rPr>
        <w:t>,</w:t>
      </w:r>
      <w:r w:rsidR="0F096696" w:rsidRPr="41CC2554">
        <w:rPr>
          <w:sz w:val="21"/>
          <w:szCs w:val="21"/>
          <w:lang w:eastAsia="ja-JP"/>
        </w:rPr>
        <w:t xml:space="preserve"> </w:t>
      </w:r>
      <w:r w:rsidR="002B262E" w:rsidRPr="41CC2554">
        <w:rPr>
          <w:sz w:val="21"/>
          <w:szCs w:val="21"/>
          <w:lang w:eastAsia="ja-JP"/>
        </w:rPr>
        <w:t xml:space="preserve">our </w:t>
      </w:r>
      <w:r w:rsidR="0F096696" w:rsidRPr="41CC2554">
        <w:rPr>
          <w:sz w:val="21"/>
          <w:szCs w:val="21"/>
          <w:lang w:eastAsia="ja-JP"/>
        </w:rPr>
        <w:t xml:space="preserve">simulation results are </w:t>
      </w:r>
      <w:r w:rsidR="002B262E" w:rsidRPr="41CC2554">
        <w:rPr>
          <w:sz w:val="21"/>
          <w:szCs w:val="21"/>
          <w:lang w:eastAsia="ja-JP"/>
        </w:rPr>
        <w:t xml:space="preserve">being presented and </w:t>
      </w:r>
      <w:r w:rsidR="0F096696" w:rsidRPr="41CC2554">
        <w:rPr>
          <w:sz w:val="21"/>
          <w:szCs w:val="21"/>
          <w:lang w:eastAsia="ja-JP"/>
        </w:rPr>
        <w:t xml:space="preserve">discussed, considering the </w:t>
      </w:r>
      <w:r w:rsidR="003D5D73" w:rsidRPr="41CC2554">
        <w:rPr>
          <w:sz w:val="21"/>
          <w:szCs w:val="21"/>
          <w:lang w:eastAsia="ja-JP"/>
        </w:rPr>
        <w:t>updated</w:t>
      </w:r>
      <w:r w:rsidR="0F096696" w:rsidRPr="41CC2554">
        <w:rPr>
          <w:sz w:val="21"/>
          <w:szCs w:val="21"/>
          <w:lang w:eastAsia="ja-JP"/>
        </w:rPr>
        <w:t xml:space="preserve"> simulation assumptions. </w:t>
      </w:r>
      <w:r w:rsidR="568F7BAD" w:rsidRPr="41CC2554">
        <w:rPr>
          <w:sz w:val="21"/>
          <w:szCs w:val="21"/>
          <w:lang w:eastAsia="ja-JP"/>
        </w:rPr>
        <w:t xml:space="preserve">The considered scenario is </w:t>
      </w:r>
      <w:r w:rsidR="002B262E" w:rsidRPr="41CC2554">
        <w:rPr>
          <w:sz w:val="21"/>
          <w:szCs w:val="21"/>
          <w:lang w:eastAsia="ja-JP"/>
        </w:rPr>
        <w:t>the</w:t>
      </w:r>
      <w:r w:rsidR="568F7BAD" w:rsidRPr="41CC2554">
        <w:rPr>
          <w:sz w:val="21"/>
          <w:szCs w:val="21"/>
          <w:lang w:eastAsia="ja-JP"/>
        </w:rPr>
        <w:t xml:space="preserve"> Urban Macro deployment. Two frequency ranges are considered: </w:t>
      </w:r>
      <w:r w:rsidR="0A0F1275" w:rsidRPr="41CC2554">
        <w:rPr>
          <w:sz w:val="21"/>
          <w:szCs w:val="21"/>
          <w:lang w:eastAsia="ja-JP"/>
        </w:rPr>
        <w:t xml:space="preserve">4 </w:t>
      </w:r>
      <w:r w:rsidR="568F7BAD" w:rsidRPr="41CC2554">
        <w:rPr>
          <w:sz w:val="21"/>
          <w:szCs w:val="21"/>
          <w:lang w:eastAsia="ja-JP"/>
        </w:rPr>
        <w:t>GHz and 7 GHz</w:t>
      </w:r>
      <w:r w:rsidR="002B262E" w:rsidRPr="41CC2554">
        <w:rPr>
          <w:sz w:val="21"/>
          <w:szCs w:val="21"/>
          <w:lang w:eastAsia="ja-JP"/>
        </w:rPr>
        <w:t>. F</w:t>
      </w:r>
      <w:r w:rsidR="568F7BAD" w:rsidRPr="41CC2554">
        <w:rPr>
          <w:sz w:val="21"/>
          <w:szCs w:val="21"/>
          <w:lang w:eastAsia="ja-JP"/>
        </w:rPr>
        <w:t xml:space="preserve">or both, reference </w:t>
      </w:r>
      <w:r w:rsidR="288AADAD" w:rsidRPr="41CC2554">
        <w:rPr>
          <w:sz w:val="21"/>
          <w:szCs w:val="21"/>
          <w:lang w:eastAsia="ja-JP"/>
        </w:rPr>
        <w:t>simulation parameters are based on TR 38.922. As for the Inter-Site Distance (ISD), 500 m and 450 m are cons</w:t>
      </w:r>
      <w:r w:rsidR="2F945FCB" w:rsidRPr="41CC2554">
        <w:rPr>
          <w:sz w:val="21"/>
          <w:szCs w:val="21"/>
          <w:lang w:eastAsia="ja-JP"/>
        </w:rPr>
        <w:t>i</w:t>
      </w:r>
      <w:r w:rsidR="288AADAD" w:rsidRPr="41CC2554">
        <w:rPr>
          <w:sz w:val="21"/>
          <w:szCs w:val="21"/>
          <w:lang w:eastAsia="ja-JP"/>
        </w:rPr>
        <w:t xml:space="preserve">dered, respectively, for </w:t>
      </w:r>
      <w:r w:rsidR="3ED2F3F9" w:rsidRPr="41CC2554">
        <w:rPr>
          <w:sz w:val="21"/>
          <w:szCs w:val="21"/>
          <w:lang w:eastAsia="ja-JP"/>
        </w:rPr>
        <w:t>4</w:t>
      </w:r>
      <w:r w:rsidR="74F6088A" w:rsidRPr="41CC2554">
        <w:rPr>
          <w:sz w:val="21"/>
          <w:szCs w:val="21"/>
          <w:lang w:eastAsia="ja-JP"/>
        </w:rPr>
        <w:t xml:space="preserve"> GHz and 7 GHz</w:t>
      </w:r>
      <w:r w:rsidR="00FB0915" w:rsidRPr="41CC2554">
        <w:rPr>
          <w:sz w:val="21"/>
          <w:szCs w:val="21"/>
          <w:lang w:eastAsia="ja-JP"/>
        </w:rPr>
        <w:t>.</w:t>
      </w:r>
    </w:p>
    <w:p w14:paraId="526FE518" w14:textId="70586AD5" w:rsidR="0036676E" w:rsidRDefault="778D038F" w:rsidP="5796A9C6">
      <w:pPr>
        <w:spacing w:after="120"/>
        <w:jc w:val="both"/>
        <w:rPr>
          <w:sz w:val="21"/>
          <w:szCs w:val="21"/>
          <w:lang w:eastAsia="ja-JP"/>
        </w:rPr>
      </w:pPr>
      <w:r w:rsidRPr="41CC2554">
        <w:rPr>
          <w:sz w:val="21"/>
          <w:szCs w:val="21"/>
          <w:lang w:eastAsia="ja-JP"/>
        </w:rPr>
        <w:lastRenderedPageBreak/>
        <w:t xml:space="preserve">To evaluate the ACLR of aggressor UEs, two values for </w:t>
      </w:r>
      <w:r w:rsidR="002B262E" w:rsidRPr="41CC2554">
        <w:rPr>
          <w:sz w:val="21"/>
          <w:szCs w:val="21"/>
          <w:lang w:eastAsia="ja-JP"/>
        </w:rPr>
        <w:t xml:space="preserve">the </w:t>
      </w:r>
      <w:r w:rsidRPr="41CC2554">
        <w:rPr>
          <w:sz w:val="21"/>
          <w:szCs w:val="21"/>
          <w:lang w:eastAsia="ja-JP"/>
        </w:rPr>
        <w:t>maximum UE transmission power are considered, 23 dBm and 32 dBm, while the victim network only considers UEs transmitting a</w:t>
      </w:r>
      <w:r w:rsidR="000F38AB" w:rsidRPr="41CC2554">
        <w:rPr>
          <w:sz w:val="21"/>
          <w:szCs w:val="21"/>
          <w:lang w:eastAsia="ja-JP"/>
        </w:rPr>
        <w:t>t</w:t>
      </w:r>
      <w:r w:rsidRPr="41CC2554">
        <w:rPr>
          <w:sz w:val="21"/>
          <w:szCs w:val="21"/>
          <w:lang w:eastAsia="ja-JP"/>
        </w:rPr>
        <w:t xml:space="preserve"> maximum </w:t>
      </w:r>
      <w:r w:rsidR="000F38AB" w:rsidRPr="41CC2554">
        <w:rPr>
          <w:sz w:val="21"/>
          <w:szCs w:val="21"/>
          <w:lang w:eastAsia="ja-JP"/>
        </w:rPr>
        <w:t xml:space="preserve">output </w:t>
      </w:r>
      <w:r w:rsidRPr="41CC2554">
        <w:rPr>
          <w:sz w:val="21"/>
          <w:szCs w:val="21"/>
          <w:lang w:eastAsia="ja-JP"/>
        </w:rPr>
        <w:t xml:space="preserve">power </w:t>
      </w:r>
      <w:r w:rsidR="000F38AB" w:rsidRPr="41CC2554">
        <w:rPr>
          <w:sz w:val="21"/>
          <w:szCs w:val="21"/>
          <w:lang w:eastAsia="ja-JP"/>
        </w:rPr>
        <w:t xml:space="preserve">of </w:t>
      </w:r>
      <w:r w:rsidRPr="41CC2554">
        <w:rPr>
          <w:sz w:val="21"/>
          <w:szCs w:val="21"/>
          <w:lang w:eastAsia="ja-JP"/>
        </w:rPr>
        <w:t>23 dBm.</w:t>
      </w:r>
    </w:p>
    <w:p w14:paraId="2E54297C" w14:textId="2CCE83B6" w:rsidR="0052457C" w:rsidRDefault="3FDC123A" w:rsidP="388B45F0">
      <w:pPr>
        <w:keepNext/>
        <w:spacing w:after="120"/>
        <w:jc w:val="center"/>
      </w:pPr>
      <w:r>
        <w:rPr>
          <w:noProof/>
        </w:rPr>
        <w:drawing>
          <wp:inline distT="0" distB="0" distL="0" distR="0" wp14:anchorId="7FDE4C83" wp14:editId="4A9370C0">
            <wp:extent cx="4000500" cy="2575750"/>
            <wp:effectExtent l="0" t="0" r="0" b="0"/>
            <wp:docPr id="1225678812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678812" name="Picture 122567881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257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599D30" w14:textId="67C082B2" w:rsidR="29CD7647" w:rsidRPr="000F38AB" w:rsidRDefault="0052457C" w:rsidP="002B262E">
      <w:pPr>
        <w:pStyle w:val="Caption"/>
        <w:jc w:val="center"/>
        <w:rPr>
          <w:sz w:val="21"/>
          <w:szCs w:val="21"/>
          <w:lang w:eastAsia="ja-JP"/>
        </w:rPr>
      </w:pPr>
      <w:bookmarkStart w:id="5" w:name="_Ref213317093"/>
      <w:bookmarkStart w:id="6" w:name="_Ref213317054"/>
      <w:r w:rsidRPr="41CC2554">
        <w:rPr>
          <w:sz w:val="21"/>
          <w:szCs w:val="21"/>
        </w:rPr>
        <w:t xml:space="preserve">Figure </w:t>
      </w:r>
      <w:r w:rsidRPr="41CC2554">
        <w:rPr>
          <w:sz w:val="21"/>
          <w:szCs w:val="21"/>
        </w:rPr>
        <w:fldChar w:fldCharType="begin"/>
      </w:r>
      <w:r w:rsidRPr="41CC2554">
        <w:rPr>
          <w:sz w:val="21"/>
          <w:szCs w:val="21"/>
        </w:rPr>
        <w:instrText xml:space="preserve"> SEQ Figure \* ARABIC </w:instrText>
      </w:r>
      <w:r w:rsidRPr="41CC2554">
        <w:rPr>
          <w:sz w:val="21"/>
          <w:szCs w:val="21"/>
        </w:rPr>
        <w:fldChar w:fldCharType="separate"/>
      </w:r>
      <w:r w:rsidR="00F02335" w:rsidRPr="41CC2554">
        <w:rPr>
          <w:noProof/>
          <w:sz w:val="21"/>
          <w:szCs w:val="21"/>
        </w:rPr>
        <w:t>1</w:t>
      </w:r>
      <w:r w:rsidRPr="41CC2554">
        <w:rPr>
          <w:sz w:val="21"/>
          <w:szCs w:val="21"/>
        </w:rPr>
        <w:fldChar w:fldCharType="end"/>
      </w:r>
      <w:bookmarkEnd w:id="5"/>
      <w:r w:rsidRPr="41CC2554">
        <w:rPr>
          <w:sz w:val="21"/>
          <w:szCs w:val="21"/>
        </w:rPr>
        <w:t xml:space="preserve">: 5th Percentile Throughput Loss for Victim Network for </w:t>
      </w:r>
      <w:r w:rsidR="24CC5F13" w:rsidRPr="41CC2554">
        <w:rPr>
          <w:sz w:val="21"/>
          <w:szCs w:val="21"/>
        </w:rPr>
        <w:t>4</w:t>
      </w:r>
      <w:r w:rsidRPr="41CC2554">
        <w:rPr>
          <w:sz w:val="21"/>
          <w:szCs w:val="21"/>
        </w:rPr>
        <w:t xml:space="preserve"> GHz</w:t>
      </w:r>
      <w:bookmarkEnd w:id="6"/>
    </w:p>
    <w:p w14:paraId="396267F5" w14:textId="011D7C3C" w:rsidR="0052457C" w:rsidRDefault="27CB2893" w:rsidP="1D47DEF6">
      <w:pPr>
        <w:keepNext/>
        <w:spacing w:after="120"/>
        <w:jc w:val="center"/>
      </w:pPr>
      <w:r>
        <w:rPr>
          <w:noProof/>
        </w:rPr>
        <w:drawing>
          <wp:inline distT="0" distB="0" distL="0" distR="0" wp14:anchorId="107ACFA0" wp14:editId="3F221067">
            <wp:extent cx="4227682" cy="2722022"/>
            <wp:effectExtent l="0" t="0" r="0" b="0"/>
            <wp:docPr id="1294590910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4590910" name="Picture 1294590910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7682" cy="2722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241FA8" w14:textId="1563FDD2" w:rsidR="29CD7647" w:rsidRPr="000F38AB" w:rsidRDefault="0052457C" w:rsidP="002B262E">
      <w:pPr>
        <w:pStyle w:val="Caption"/>
        <w:jc w:val="center"/>
        <w:rPr>
          <w:sz w:val="21"/>
          <w:szCs w:val="21"/>
          <w:lang w:eastAsia="ja-JP"/>
        </w:rPr>
      </w:pPr>
      <w:bookmarkStart w:id="7" w:name="_Ref213317126"/>
      <w:r w:rsidRPr="002B262E">
        <w:rPr>
          <w:sz w:val="21"/>
          <w:szCs w:val="21"/>
        </w:rPr>
        <w:t xml:space="preserve">Figure </w:t>
      </w:r>
      <w:r w:rsidRPr="002B262E">
        <w:rPr>
          <w:sz w:val="21"/>
          <w:szCs w:val="21"/>
        </w:rPr>
        <w:fldChar w:fldCharType="begin"/>
      </w:r>
      <w:r w:rsidRPr="002B262E">
        <w:rPr>
          <w:sz w:val="21"/>
          <w:szCs w:val="21"/>
        </w:rPr>
        <w:instrText xml:space="preserve"> SEQ Figure \* ARABIC </w:instrText>
      </w:r>
      <w:r w:rsidRPr="002B262E">
        <w:rPr>
          <w:sz w:val="21"/>
          <w:szCs w:val="21"/>
        </w:rPr>
        <w:fldChar w:fldCharType="separate"/>
      </w:r>
      <w:r w:rsidR="00F02335" w:rsidRPr="002B262E">
        <w:rPr>
          <w:noProof/>
          <w:sz w:val="21"/>
          <w:szCs w:val="21"/>
        </w:rPr>
        <w:t>2</w:t>
      </w:r>
      <w:r w:rsidRPr="002B262E">
        <w:rPr>
          <w:sz w:val="21"/>
          <w:szCs w:val="21"/>
        </w:rPr>
        <w:fldChar w:fldCharType="end"/>
      </w:r>
      <w:bookmarkEnd w:id="7"/>
      <w:r w:rsidRPr="002B262E">
        <w:rPr>
          <w:sz w:val="21"/>
          <w:szCs w:val="21"/>
        </w:rPr>
        <w:t>: 5th Percentile Throughput Loss for Victim Network for 7 GHz</w:t>
      </w:r>
    </w:p>
    <w:p w14:paraId="584AA31E" w14:textId="6452B211" w:rsidR="0036676E" w:rsidRDefault="25F61924" w:rsidP="5796A9C6">
      <w:pPr>
        <w:spacing w:after="120"/>
        <w:jc w:val="both"/>
        <w:rPr>
          <w:sz w:val="21"/>
          <w:szCs w:val="21"/>
          <w:lang w:eastAsia="ja-JP"/>
        </w:rPr>
      </w:pPr>
      <w:r w:rsidRPr="5796A9C6">
        <w:rPr>
          <w:sz w:val="21"/>
          <w:szCs w:val="21"/>
          <w:lang w:eastAsia="ja-JP"/>
        </w:rPr>
        <w:t>When the aggressor</w:t>
      </w:r>
      <w:r w:rsidRPr="40310998">
        <w:rPr>
          <w:sz w:val="21"/>
          <w:szCs w:val="21"/>
          <w:lang w:eastAsia="ja-JP"/>
        </w:rPr>
        <w:t xml:space="preserve"> </w:t>
      </w:r>
      <w:r w:rsidR="0969D507" w:rsidRPr="40310998">
        <w:rPr>
          <w:sz w:val="21"/>
          <w:szCs w:val="21"/>
          <w:lang w:eastAsia="ja-JP"/>
        </w:rPr>
        <w:t>maximum</w:t>
      </w:r>
      <w:r w:rsidRPr="5796A9C6">
        <w:rPr>
          <w:sz w:val="21"/>
          <w:szCs w:val="21"/>
          <w:lang w:eastAsia="ja-JP"/>
        </w:rPr>
        <w:t xml:space="preserve"> transmission power is 23 dBm, it can be observed from </w:t>
      </w:r>
      <w:r w:rsidR="001220D1" w:rsidRPr="000F38AB">
        <w:rPr>
          <w:sz w:val="21"/>
          <w:szCs w:val="21"/>
          <w:lang w:eastAsia="ja-JP"/>
        </w:rPr>
        <w:fldChar w:fldCharType="begin"/>
      </w:r>
      <w:r w:rsidR="001220D1" w:rsidRPr="000F38AB">
        <w:rPr>
          <w:sz w:val="21"/>
          <w:szCs w:val="21"/>
          <w:lang w:eastAsia="ja-JP"/>
        </w:rPr>
        <w:instrText xml:space="preserve"> REF _Ref213317093 \h </w:instrText>
      </w:r>
      <w:r w:rsidR="000F38AB">
        <w:rPr>
          <w:sz w:val="21"/>
          <w:szCs w:val="21"/>
          <w:lang w:eastAsia="ja-JP"/>
        </w:rPr>
        <w:instrText xml:space="preserve"> \* MERGEFORMAT </w:instrText>
      </w:r>
      <w:r w:rsidR="001220D1" w:rsidRPr="000F38AB">
        <w:rPr>
          <w:sz w:val="21"/>
          <w:szCs w:val="21"/>
          <w:lang w:eastAsia="ja-JP"/>
        </w:rPr>
      </w:r>
      <w:r w:rsidR="001220D1" w:rsidRPr="000F38AB">
        <w:rPr>
          <w:sz w:val="21"/>
          <w:szCs w:val="21"/>
          <w:lang w:eastAsia="ja-JP"/>
        </w:rPr>
        <w:fldChar w:fldCharType="separate"/>
      </w:r>
      <w:r w:rsidR="001220D1" w:rsidRPr="002B262E">
        <w:rPr>
          <w:sz w:val="21"/>
          <w:szCs w:val="21"/>
        </w:rPr>
        <w:t xml:space="preserve">Figure </w:t>
      </w:r>
      <w:r w:rsidR="001220D1" w:rsidRPr="002B262E">
        <w:rPr>
          <w:noProof/>
          <w:sz w:val="21"/>
          <w:szCs w:val="21"/>
        </w:rPr>
        <w:t>1</w:t>
      </w:r>
      <w:r w:rsidR="001220D1" w:rsidRPr="000F38AB">
        <w:rPr>
          <w:sz w:val="21"/>
          <w:szCs w:val="21"/>
          <w:lang w:eastAsia="ja-JP"/>
        </w:rPr>
        <w:fldChar w:fldCharType="end"/>
      </w:r>
      <w:r w:rsidR="00D6556C" w:rsidRPr="000F38AB">
        <w:rPr>
          <w:sz w:val="21"/>
          <w:szCs w:val="21"/>
          <w:lang w:eastAsia="ja-JP"/>
        </w:rPr>
        <w:t xml:space="preserve"> and </w:t>
      </w:r>
      <w:r w:rsidR="001F71C0" w:rsidRPr="000F38AB">
        <w:rPr>
          <w:sz w:val="21"/>
          <w:szCs w:val="21"/>
          <w:lang w:eastAsia="ja-JP"/>
        </w:rPr>
        <w:fldChar w:fldCharType="begin"/>
      </w:r>
      <w:r w:rsidR="001F71C0" w:rsidRPr="000F38AB">
        <w:rPr>
          <w:sz w:val="21"/>
          <w:szCs w:val="21"/>
          <w:lang w:eastAsia="ja-JP"/>
        </w:rPr>
        <w:instrText xml:space="preserve"> REF _Ref213317126 \h </w:instrText>
      </w:r>
      <w:r w:rsidR="000F38AB">
        <w:rPr>
          <w:sz w:val="21"/>
          <w:szCs w:val="21"/>
          <w:lang w:eastAsia="ja-JP"/>
        </w:rPr>
        <w:instrText xml:space="preserve"> \* MERGEFORMAT </w:instrText>
      </w:r>
      <w:r w:rsidR="001F71C0" w:rsidRPr="000F38AB">
        <w:rPr>
          <w:sz w:val="21"/>
          <w:szCs w:val="21"/>
          <w:lang w:eastAsia="ja-JP"/>
        </w:rPr>
      </w:r>
      <w:r w:rsidR="001F71C0" w:rsidRPr="000F38AB">
        <w:rPr>
          <w:sz w:val="21"/>
          <w:szCs w:val="21"/>
          <w:lang w:eastAsia="ja-JP"/>
        </w:rPr>
        <w:fldChar w:fldCharType="separate"/>
      </w:r>
      <w:r w:rsidR="001F71C0" w:rsidRPr="002B262E">
        <w:rPr>
          <w:sz w:val="21"/>
          <w:szCs w:val="21"/>
        </w:rPr>
        <w:t xml:space="preserve">Figure </w:t>
      </w:r>
      <w:r w:rsidR="001F71C0" w:rsidRPr="002B262E">
        <w:rPr>
          <w:noProof/>
          <w:sz w:val="21"/>
          <w:szCs w:val="21"/>
        </w:rPr>
        <w:t>2</w:t>
      </w:r>
      <w:r w:rsidR="001F71C0" w:rsidRPr="000F38AB">
        <w:rPr>
          <w:sz w:val="21"/>
          <w:szCs w:val="21"/>
          <w:lang w:eastAsia="ja-JP"/>
        </w:rPr>
        <w:fldChar w:fldCharType="end"/>
      </w:r>
      <w:r w:rsidR="669AAC05" w:rsidRPr="5796A9C6">
        <w:rPr>
          <w:sz w:val="21"/>
          <w:szCs w:val="21"/>
          <w:lang w:eastAsia="ja-JP"/>
        </w:rPr>
        <w:t xml:space="preserve"> that the UL 5%tile throughput loss is below the threshold of 5% for the considered ACIR values above 30 dB</w:t>
      </w:r>
      <w:r w:rsidR="35B2F8B9" w:rsidRPr="5796A9C6">
        <w:rPr>
          <w:sz w:val="21"/>
          <w:szCs w:val="21"/>
          <w:lang w:eastAsia="ja-JP"/>
        </w:rPr>
        <w:t xml:space="preserve">, for both deployments at </w:t>
      </w:r>
      <w:r w:rsidR="14F420E6" w:rsidRPr="5796A9C6">
        <w:rPr>
          <w:sz w:val="21"/>
          <w:szCs w:val="21"/>
          <w:lang w:eastAsia="ja-JP"/>
        </w:rPr>
        <w:t>4</w:t>
      </w:r>
      <w:r w:rsidR="35B2F8B9" w:rsidRPr="5796A9C6">
        <w:rPr>
          <w:sz w:val="21"/>
          <w:szCs w:val="21"/>
          <w:lang w:eastAsia="ja-JP"/>
        </w:rPr>
        <w:t xml:space="preserve"> GHz and 7 GHz</w:t>
      </w:r>
      <w:r w:rsidR="669AAC05" w:rsidRPr="5796A9C6">
        <w:rPr>
          <w:sz w:val="21"/>
          <w:szCs w:val="21"/>
          <w:lang w:eastAsia="ja-JP"/>
        </w:rPr>
        <w:t>. This su</w:t>
      </w:r>
      <w:r w:rsidR="4B3B2202" w:rsidRPr="5796A9C6">
        <w:rPr>
          <w:sz w:val="21"/>
          <w:szCs w:val="21"/>
          <w:lang w:eastAsia="ja-JP"/>
        </w:rPr>
        <w:t>ggests that coexistence is achieved considering available requirements.</w:t>
      </w:r>
    </w:p>
    <w:p w14:paraId="5DE0F962" w14:textId="0B076917" w:rsidR="0036676E" w:rsidRDefault="1B9742BC" w:rsidP="5796A9C6">
      <w:pPr>
        <w:spacing w:after="120"/>
        <w:jc w:val="both"/>
        <w:rPr>
          <w:sz w:val="21"/>
          <w:szCs w:val="21"/>
          <w:lang w:eastAsia="ja-JP"/>
        </w:rPr>
      </w:pPr>
      <w:r w:rsidRPr="5796A9C6">
        <w:rPr>
          <w:sz w:val="21"/>
          <w:szCs w:val="21"/>
          <w:lang w:eastAsia="ja-JP"/>
        </w:rPr>
        <w:t>It can be observed that the propagation characteristics at 7 GHz and the bigger antenna arrays facilitate the co</w:t>
      </w:r>
      <w:r w:rsidR="002B262E">
        <w:rPr>
          <w:sz w:val="21"/>
          <w:szCs w:val="21"/>
          <w:lang w:eastAsia="ja-JP"/>
        </w:rPr>
        <w:t>-</w:t>
      </w:r>
      <w:r w:rsidRPr="5796A9C6">
        <w:rPr>
          <w:sz w:val="21"/>
          <w:szCs w:val="21"/>
          <w:lang w:eastAsia="ja-JP"/>
        </w:rPr>
        <w:t>existence, further reducing the 5%tile throughput loss, compar</w:t>
      </w:r>
      <w:r w:rsidR="4AF69951" w:rsidRPr="5796A9C6">
        <w:rPr>
          <w:sz w:val="21"/>
          <w:szCs w:val="21"/>
          <w:lang w:eastAsia="ja-JP"/>
        </w:rPr>
        <w:t>ed to the deployment at 3</w:t>
      </w:r>
      <w:r w:rsidR="00FB0915">
        <w:rPr>
          <w:sz w:val="21"/>
          <w:szCs w:val="21"/>
          <w:lang w:eastAsia="ja-JP"/>
        </w:rPr>
        <w:t>.5</w:t>
      </w:r>
      <w:r w:rsidR="4AF69951" w:rsidRPr="5796A9C6">
        <w:rPr>
          <w:sz w:val="21"/>
          <w:szCs w:val="21"/>
          <w:lang w:eastAsia="ja-JP"/>
        </w:rPr>
        <w:t xml:space="preserve"> GHz, where propagation characteristics are better and the antenna array offers less directionality compared to the one at 7 GHz.</w:t>
      </w:r>
    </w:p>
    <w:p w14:paraId="7BF22AC8" w14:textId="0F90F06E" w:rsidR="0036676E" w:rsidRPr="002B262E" w:rsidRDefault="4B3B2202" w:rsidP="5796A9C6">
      <w:pPr>
        <w:spacing w:after="120"/>
        <w:jc w:val="both"/>
        <w:rPr>
          <w:b/>
          <w:bCs/>
          <w:sz w:val="21"/>
          <w:szCs w:val="21"/>
          <w:lang w:eastAsia="ja-JP"/>
        </w:rPr>
      </w:pPr>
      <w:r w:rsidRPr="41CC2554">
        <w:rPr>
          <w:b/>
          <w:bCs/>
          <w:sz w:val="21"/>
          <w:szCs w:val="21"/>
          <w:lang w:eastAsia="ja-JP"/>
        </w:rPr>
        <w:t xml:space="preserve">Observation 1: When the aggressor UE maximum transmission power is 23 dBm the current </w:t>
      </w:r>
      <w:r w:rsidR="2E351291" w:rsidRPr="41CC2554">
        <w:rPr>
          <w:b/>
          <w:bCs/>
          <w:sz w:val="21"/>
          <w:szCs w:val="21"/>
          <w:lang w:eastAsia="ja-JP"/>
        </w:rPr>
        <w:t xml:space="preserve">ACLR </w:t>
      </w:r>
      <w:r w:rsidRPr="41CC2554">
        <w:rPr>
          <w:b/>
          <w:bCs/>
          <w:sz w:val="21"/>
          <w:szCs w:val="21"/>
          <w:lang w:eastAsia="ja-JP"/>
        </w:rPr>
        <w:t xml:space="preserve">requirements </w:t>
      </w:r>
      <w:r w:rsidR="7497F342" w:rsidRPr="41CC2554">
        <w:rPr>
          <w:b/>
          <w:bCs/>
          <w:sz w:val="21"/>
          <w:szCs w:val="21"/>
          <w:lang w:eastAsia="ja-JP"/>
        </w:rPr>
        <w:t xml:space="preserve">already </w:t>
      </w:r>
      <w:r w:rsidRPr="41CC2554">
        <w:rPr>
          <w:b/>
          <w:bCs/>
          <w:sz w:val="21"/>
          <w:szCs w:val="21"/>
          <w:lang w:eastAsia="ja-JP"/>
        </w:rPr>
        <w:t>guarantee</w:t>
      </w:r>
      <w:r w:rsidR="03FF4086" w:rsidRPr="41CC2554">
        <w:rPr>
          <w:b/>
          <w:bCs/>
          <w:sz w:val="21"/>
          <w:szCs w:val="21"/>
          <w:lang w:eastAsia="ja-JP"/>
        </w:rPr>
        <w:t xml:space="preserve"> the coexistence</w:t>
      </w:r>
      <w:r w:rsidR="568A2E29" w:rsidRPr="41CC2554">
        <w:rPr>
          <w:b/>
          <w:bCs/>
          <w:sz w:val="21"/>
          <w:szCs w:val="21"/>
          <w:lang w:eastAsia="ja-JP"/>
        </w:rPr>
        <w:t xml:space="preserve">, at both </w:t>
      </w:r>
      <w:r w:rsidR="04550447" w:rsidRPr="41CC2554">
        <w:rPr>
          <w:b/>
          <w:bCs/>
          <w:sz w:val="21"/>
          <w:szCs w:val="21"/>
          <w:lang w:eastAsia="ja-JP"/>
        </w:rPr>
        <w:t>4</w:t>
      </w:r>
      <w:r w:rsidR="568A2E29" w:rsidRPr="41CC2554">
        <w:rPr>
          <w:b/>
          <w:bCs/>
          <w:sz w:val="21"/>
          <w:szCs w:val="21"/>
          <w:lang w:eastAsia="ja-JP"/>
        </w:rPr>
        <w:t xml:space="preserve"> GHz and 7 GHz.</w:t>
      </w:r>
    </w:p>
    <w:p w14:paraId="4D3DA64B" w14:textId="77777777" w:rsidR="002B262E" w:rsidRDefault="568A2E29" w:rsidP="00EA008B">
      <w:pPr>
        <w:spacing w:after="120"/>
        <w:jc w:val="both"/>
        <w:rPr>
          <w:b/>
          <w:bCs/>
          <w:sz w:val="21"/>
          <w:szCs w:val="21"/>
          <w:lang w:eastAsia="ja-JP"/>
        </w:rPr>
      </w:pPr>
      <w:r w:rsidRPr="002B262E">
        <w:rPr>
          <w:b/>
          <w:bCs/>
          <w:sz w:val="21"/>
          <w:szCs w:val="21"/>
          <w:lang w:eastAsia="ja-JP"/>
        </w:rPr>
        <w:t>Observation 2: A deployment at 7 GHz is characterized by reduced interference from an adjacent channel, due to the propag</w:t>
      </w:r>
      <w:r w:rsidR="16D3BDF8" w:rsidRPr="002B262E">
        <w:rPr>
          <w:b/>
          <w:bCs/>
          <w:sz w:val="21"/>
          <w:szCs w:val="21"/>
          <w:lang w:eastAsia="ja-JP"/>
        </w:rPr>
        <w:t>ation characteristics and the bigger antenna array, which increases the directionality of transmissions and receptions.</w:t>
      </w:r>
    </w:p>
    <w:p w14:paraId="237C8C33" w14:textId="6EFB588A" w:rsidR="0036676E" w:rsidRDefault="27D74835" w:rsidP="00EA008B">
      <w:pPr>
        <w:spacing w:after="120"/>
        <w:jc w:val="both"/>
        <w:rPr>
          <w:sz w:val="21"/>
          <w:szCs w:val="21"/>
        </w:rPr>
      </w:pPr>
      <w:r w:rsidRPr="5796A9C6">
        <w:rPr>
          <w:sz w:val="21"/>
          <w:szCs w:val="21"/>
        </w:rPr>
        <w:t xml:space="preserve">When the aggressor </w:t>
      </w:r>
      <w:r w:rsidR="664582B5" w:rsidRPr="40310998">
        <w:rPr>
          <w:sz w:val="21"/>
          <w:szCs w:val="21"/>
        </w:rPr>
        <w:t>maximum</w:t>
      </w:r>
      <w:r w:rsidRPr="40310998">
        <w:rPr>
          <w:sz w:val="21"/>
          <w:szCs w:val="21"/>
        </w:rPr>
        <w:t xml:space="preserve"> </w:t>
      </w:r>
      <w:r w:rsidRPr="5796A9C6">
        <w:rPr>
          <w:sz w:val="21"/>
          <w:szCs w:val="21"/>
        </w:rPr>
        <w:t xml:space="preserve">transmission power is 32 dBm, </w:t>
      </w:r>
      <w:r w:rsidR="30970633" w:rsidRPr="5796A9C6">
        <w:rPr>
          <w:sz w:val="21"/>
          <w:szCs w:val="21"/>
        </w:rPr>
        <w:t xml:space="preserve">and for a deployment at </w:t>
      </w:r>
      <w:r w:rsidR="1E8A05E9" w:rsidRPr="5796A9C6">
        <w:rPr>
          <w:sz w:val="21"/>
          <w:szCs w:val="21"/>
        </w:rPr>
        <w:t>4</w:t>
      </w:r>
      <w:r w:rsidR="30970633" w:rsidRPr="5796A9C6">
        <w:rPr>
          <w:sz w:val="21"/>
          <w:szCs w:val="21"/>
        </w:rPr>
        <w:t xml:space="preserve"> GHz, </w:t>
      </w:r>
      <w:r w:rsidRPr="5796A9C6">
        <w:rPr>
          <w:sz w:val="21"/>
          <w:szCs w:val="21"/>
        </w:rPr>
        <w:t xml:space="preserve">it can be observed from </w:t>
      </w:r>
      <w:r w:rsidR="00A92847" w:rsidRPr="000F38AB">
        <w:rPr>
          <w:sz w:val="21"/>
          <w:szCs w:val="21"/>
        </w:rPr>
        <w:fldChar w:fldCharType="begin"/>
      </w:r>
      <w:r w:rsidR="00A92847" w:rsidRPr="000F38AB">
        <w:rPr>
          <w:sz w:val="21"/>
          <w:szCs w:val="21"/>
        </w:rPr>
        <w:instrText xml:space="preserve"> REF _Ref213317093 \h </w:instrText>
      </w:r>
      <w:r w:rsidR="000F38AB">
        <w:rPr>
          <w:sz w:val="21"/>
          <w:szCs w:val="21"/>
        </w:rPr>
        <w:instrText xml:space="preserve"> \* MERGEFORMAT </w:instrText>
      </w:r>
      <w:r w:rsidR="00A92847" w:rsidRPr="000F38AB">
        <w:rPr>
          <w:sz w:val="21"/>
          <w:szCs w:val="21"/>
        </w:rPr>
      </w:r>
      <w:r w:rsidR="00A92847" w:rsidRPr="000F38AB">
        <w:rPr>
          <w:sz w:val="21"/>
          <w:szCs w:val="21"/>
        </w:rPr>
        <w:fldChar w:fldCharType="separate"/>
      </w:r>
      <w:r w:rsidR="00A92847" w:rsidRPr="002B262E">
        <w:rPr>
          <w:sz w:val="21"/>
          <w:szCs w:val="21"/>
        </w:rPr>
        <w:t xml:space="preserve">Figure </w:t>
      </w:r>
      <w:r w:rsidR="00A92847" w:rsidRPr="002B262E">
        <w:rPr>
          <w:noProof/>
          <w:sz w:val="21"/>
          <w:szCs w:val="21"/>
        </w:rPr>
        <w:t>1</w:t>
      </w:r>
      <w:r w:rsidR="00A92847" w:rsidRPr="000F38AB">
        <w:rPr>
          <w:sz w:val="21"/>
          <w:szCs w:val="21"/>
        </w:rPr>
        <w:fldChar w:fldCharType="end"/>
      </w:r>
      <w:r w:rsidR="00522ACA">
        <w:rPr>
          <w:sz w:val="21"/>
          <w:szCs w:val="21"/>
        </w:rPr>
        <w:t xml:space="preserve"> </w:t>
      </w:r>
      <w:r w:rsidRPr="5796A9C6">
        <w:rPr>
          <w:sz w:val="21"/>
          <w:szCs w:val="21"/>
        </w:rPr>
        <w:t>that the UL 5%tile throughput loss exceeds the threshold of 5%</w:t>
      </w:r>
      <w:r w:rsidR="15CEECF1" w:rsidRPr="5796A9C6">
        <w:rPr>
          <w:sz w:val="21"/>
          <w:szCs w:val="21"/>
        </w:rPr>
        <w:t>, and it is necessary to increase the ACLR compared to 30 dB, by a factor X=3 dB, in order to reduce the 5%tile throughout loss at 5%.</w:t>
      </w:r>
    </w:p>
    <w:p w14:paraId="324C23F3" w14:textId="74200CC8" w:rsidR="2286A95A" w:rsidRDefault="2286A95A" w:rsidP="5796A9C6">
      <w:pPr>
        <w:spacing w:after="120"/>
        <w:jc w:val="both"/>
        <w:rPr>
          <w:sz w:val="21"/>
          <w:szCs w:val="21"/>
          <w:lang w:eastAsia="ja-JP"/>
        </w:rPr>
      </w:pPr>
      <w:r w:rsidRPr="41CC2554">
        <w:rPr>
          <w:sz w:val="21"/>
          <w:szCs w:val="21"/>
        </w:rPr>
        <w:lastRenderedPageBreak/>
        <w:t xml:space="preserve">On the other hand, </w:t>
      </w:r>
      <w:r w:rsidR="000F38AB" w:rsidRPr="41CC2554">
        <w:rPr>
          <w:sz w:val="21"/>
          <w:szCs w:val="21"/>
        </w:rPr>
        <w:t>for a</w:t>
      </w:r>
      <w:r w:rsidRPr="41CC2554">
        <w:rPr>
          <w:sz w:val="21"/>
          <w:szCs w:val="21"/>
        </w:rPr>
        <w:t xml:space="preserve"> deployment at 7 GHz and the </w:t>
      </w:r>
      <w:r w:rsidR="42D4990A" w:rsidRPr="41CC2554">
        <w:rPr>
          <w:sz w:val="21"/>
          <w:szCs w:val="21"/>
        </w:rPr>
        <w:t xml:space="preserve">maximum </w:t>
      </w:r>
      <w:r w:rsidRPr="41CC2554">
        <w:rPr>
          <w:sz w:val="21"/>
          <w:szCs w:val="21"/>
        </w:rPr>
        <w:t xml:space="preserve">aggressor transmission power </w:t>
      </w:r>
      <w:r w:rsidR="000F38AB" w:rsidRPr="41CC2554">
        <w:rPr>
          <w:sz w:val="21"/>
          <w:szCs w:val="21"/>
        </w:rPr>
        <w:t>of</w:t>
      </w:r>
      <w:r w:rsidRPr="41CC2554">
        <w:rPr>
          <w:sz w:val="21"/>
          <w:szCs w:val="21"/>
        </w:rPr>
        <w:t xml:space="preserve"> 32 dBm, the UL 5%tile throughput loss is below the threshold of 5%</w:t>
      </w:r>
      <w:r w:rsidR="71BC6362" w:rsidRPr="41CC2554">
        <w:rPr>
          <w:sz w:val="21"/>
          <w:szCs w:val="21"/>
        </w:rPr>
        <w:t xml:space="preserve"> for the considered ACIR values, so there is no need to increase the ACLR.</w:t>
      </w:r>
      <w:r w:rsidR="3270E566" w:rsidRPr="41CC2554">
        <w:rPr>
          <w:sz w:val="21"/>
          <w:szCs w:val="21"/>
          <w:lang w:eastAsia="ja-JP"/>
        </w:rPr>
        <w:t xml:space="preserve"> Figures 3 and 4 show the CDF of the UL power of both aggressor and victim networks, for both considered frequencies.</w:t>
      </w:r>
    </w:p>
    <w:p w14:paraId="30F7C881" w14:textId="0B69923A" w:rsidR="00F02335" w:rsidRDefault="6BCE242A" w:rsidP="41CC2554">
      <w:pPr>
        <w:keepNext/>
        <w:spacing w:after="120"/>
        <w:jc w:val="center"/>
      </w:pPr>
      <w:r>
        <w:rPr>
          <w:noProof/>
        </w:rPr>
        <w:drawing>
          <wp:inline distT="0" distB="0" distL="0" distR="0" wp14:anchorId="26F3D969" wp14:editId="5DA03B55">
            <wp:extent cx="3935564" cy="3219450"/>
            <wp:effectExtent l="0" t="0" r="0" b="0"/>
            <wp:docPr id="86218390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218390" name="Picture 86218390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5564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4A8835" w14:textId="60771F2D" w:rsidR="00511DBC" w:rsidRPr="000F38AB" w:rsidRDefault="00F02335" w:rsidP="002B262E">
      <w:pPr>
        <w:pStyle w:val="Caption"/>
        <w:jc w:val="center"/>
        <w:rPr>
          <w:sz w:val="21"/>
          <w:szCs w:val="21"/>
        </w:rPr>
      </w:pPr>
      <w:r w:rsidRPr="41CC2554">
        <w:rPr>
          <w:sz w:val="21"/>
          <w:szCs w:val="21"/>
        </w:rPr>
        <w:t xml:space="preserve">Figure </w:t>
      </w:r>
      <w:r w:rsidRPr="41CC2554">
        <w:rPr>
          <w:sz w:val="21"/>
          <w:szCs w:val="21"/>
        </w:rPr>
        <w:fldChar w:fldCharType="begin"/>
      </w:r>
      <w:r w:rsidRPr="41CC2554">
        <w:rPr>
          <w:sz w:val="21"/>
          <w:szCs w:val="21"/>
        </w:rPr>
        <w:instrText xml:space="preserve"> SEQ Figure \* ARABIC </w:instrText>
      </w:r>
      <w:r w:rsidRPr="41CC2554">
        <w:rPr>
          <w:sz w:val="21"/>
          <w:szCs w:val="21"/>
        </w:rPr>
        <w:fldChar w:fldCharType="separate"/>
      </w:r>
      <w:r w:rsidRPr="41CC2554">
        <w:rPr>
          <w:noProof/>
          <w:sz w:val="21"/>
          <w:szCs w:val="21"/>
        </w:rPr>
        <w:t>3</w:t>
      </w:r>
      <w:r w:rsidRPr="41CC2554">
        <w:rPr>
          <w:sz w:val="21"/>
          <w:szCs w:val="21"/>
        </w:rPr>
        <w:fldChar w:fldCharType="end"/>
      </w:r>
      <w:r w:rsidRPr="41CC2554">
        <w:rPr>
          <w:sz w:val="21"/>
          <w:szCs w:val="21"/>
        </w:rPr>
        <w:t xml:space="preserve">: CDF of UE Power for Aggressor and Victim Networks for </w:t>
      </w:r>
      <w:r w:rsidR="41903FEB" w:rsidRPr="41CC2554">
        <w:rPr>
          <w:sz w:val="21"/>
          <w:szCs w:val="21"/>
        </w:rPr>
        <w:t>4</w:t>
      </w:r>
      <w:r w:rsidRPr="41CC2554">
        <w:rPr>
          <w:sz w:val="21"/>
          <w:szCs w:val="21"/>
        </w:rPr>
        <w:t xml:space="preserve"> GHz</w:t>
      </w:r>
    </w:p>
    <w:p w14:paraId="088D2454" w14:textId="200E047F" w:rsidR="00F02335" w:rsidRDefault="39FA4CD1" w:rsidP="41CC2554">
      <w:pPr>
        <w:keepNext/>
        <w:spacing w:after="120"/>
        <w:jc w:val="center"/>
      </w:pPr>
      <w:r>
        <w:rPr>
          <w:noProof/>
        </w:rPr>
        <w:drawing>
          <wp:inline distT="0" distB="0" distL="0" distR="0" wp14:anchorId="26FE7C84" wp14:editId="618501E3">
            <wp:extent cx="3476625" cy="2844020"/>
            <wp:effectExtent l="0" t="0" r="0" b="0"/>
            <wp:docPr id="255528511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528511" name="Picture 255528511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2844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DA59E3" w14:textId="55ED37A3" w:rsidR="003770D4" w:rsidRPr="000F38AB" w:rsidRDefault="00F02335" w:rsidP="002B262E">
      <w:pPr>
        <w:pStyle w:val="Caption"/>
        <w:jc w:val="center"/>
        <w:rPr>
          <w:sz w:val="21"/>
          <w:szCs w:val="21"/>
        </w:rPr>
      </w:pPr>
      <w:r w:rsidRPr="002B262E">
        <w:rPr>
          <w:sz w:val="21"/>
          <w:szCs w:val="21"/>
        </w:rPr>
        <w:t xml:space="preserve">Figure </w:t>
      </w:r>
      <w:r w:rsidRPr="002B262E">
        <w:rPr>
          <w:sz w:val="21"/>
          <w:szCs w:val="21"/>
        </w:rPr>
        <w:fldChar w:fldCharType="begin"/>
      </w:r>
      <w:r w:rsidRPr="002B262E">
        <w:rPr>
          <w:sz w:val="21"/>
          <w:szCs w:val="21"/>
        </w:rPr>
        <w:instrText xml:space="preserve"> SEQ Figure \* ARABIC </w:instrText>
      </w:r>
      <w:r w:rsidRPr="002B262E">
        <w:rPr>
          <w:sz w:val="21"/>
          <w:szCs w:val="21"/>
        </w:rPr>
        <w:fldChar w:fldCharType="separate"/>
      </w:r>
      <w:r w:rsidRPr="002B262E">
        <w:rPr>
          <w:noProof/>
          <w:sz w:val="21"/>
          <w:szCs w:val="21"/>
        </w:rPr>
        <w:t>4</w:t>
      </w:r>
      <w:r w:rsidRPr="002B262E">
        <w:rPr>
          <w:sz w:val="21"/>
          <w:szCs w:val="21"/>
        </w:rPr>
        <w:fldChar w:fldCharType="end"/>
      </w:r>
      <w:r w:rsidRPr="002B262E">
        <w:rPr>
          <w:sz w:val="21"/>
          <w:szCs w:val="21"/>
        </w:rPr>
        <w:t>: CDF of UE power for Aggressor and Victim Networks for 7 GHz</w:t>
      </w:r>
    </w:p>
    <w:p w14:paraId="0630129B" w14:textId="574D7C70" w:rsidR="1978E030" w:rsidRPr="002B262E" w:rsidRDefault="1978E030" w:rsidP="5796A9C6">
      <w:pPr>
        <w:spacing w:after="120"/>
        <w:jc w:val="both"/>
        <w:rPr>
          <w:b/>
          <w:bCs/>
          <w:sz w:val="21"/>
          <w:szCs w:val="21"/>
        </w:rPr>
      </w:pPr>
      <w:r w:rsidRPr="41CC2554">
        <w:rPr>
          <w:b/>
          <w:bCs/>
          <w:sz w:val="21"/>
          <w:szCs w:val="21"/>
        </w:rPr>
        <w:t>Proposal 1</w:t>
      </w:r>
      <w:r w:rsidR="3B7C4539" w:rsidRPr="41CC2554">
        <w:rPr>
          <w:b/>
          <w:bCs/>
          <w:sz w:val="21"/>
          <w:szCs w:val="21"/>
        </w:rPr>
        <w:t>:</w:t>
      </w:r>
      <w:r w:rsidR="002B262E" w:rsidRPr="41CC2554">
        <w:rPr>
          <w:b/>
          <w:bCs/>
          <w:sz w:val="21"/>
          <w:szCs w:val="21"/>
        </w:rPr>
        <w:t xml:space="preserve"> </w:t>
      </w:r>
      <w:r w:rsidR="3B7C4539" w:rsidRPr="41CC2554">
        <w:rPr>
          <w:b/>
          <w:bCs/>
          <w:sz w:val="21"/>
          <w:szCs w:val="21"/>
        </w:rPr>
        <w:t>When the aggressor UEs transmit at a maximum power of 32 dBm, the ACLR at the UE needs to be improved by X = 3 dB, wh</w:t>
      </w:r>
      <w:r w:rsidR="051110CA" w:rsidRPr="41CC2554">
        <w:rPr>
          <w:b/>
          <w:bCs/>
          <w:sz w:val="21"/>
          <w:szCs w:val="21"/>
        </w:rPr>
        <w:t xml:space="preserve">en the operation frequency is </w:t>
      </w:r>
      <w:r w:rsidR="3406F06A" w:rsidRPr="41CC2554">
        <w:rPr>
          <w:b/>
          <w:bCs/>
          <w:sz w:val="21"/>
          <w:szCs w:val="21"/>
        </w:rPr>
        <w:t>4</w:t>
      </w:r>
      <w:r w:rsidR="051110CA" w:rsidRPr="41CC2554">
        <w:rPr>
          <w:b/>
          <w:bCs/>
          <w:sz w:val="21"/>
          <w:szCs w:val="21"/>
        </w:rPr>
        <w:t xml:space="preserve"> GHz, and X= 0 dB, when the operation frequency is 7 GHz.</w:t>
      </w: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6A512A9C" w14:textId="77777777" w:rsidR="00AA1712" w:rsidRPr="002100C7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>Based on the discussion in the previous sections we propose the following:</w:t>
      </w:r>
    </w:p>
    <w:p w14:paraId="42DC6628" w14:textId="77777777" w:rsidR="00522ACA" w:rsidRDefault="00522ACA" w:rsidP="00522ACA">
      <w:pPr>
        <w:spacing w:after="120"/>
        <w:jc w:val="both"/>
        <w:rPr>
          <w:b/>
          <w:bCs/>
          <w:sz w:val="21"/>
          <w:szCs w:val="21"/>
        </w:rPr>
      </w:pPr>
      <w:r w:rsidRPr="41CC2554">
        <w:rPr>
          <w:b/>
          <w:bCs/>
          <w:sz w:val="21"/>
          <w:szCs w:val="21"/>
        </w:rPr>
        <w:lastRenderedPageBreak/>
        <w:t>Proposal 1: When the aggressor UEs transmit at a maximum power of 32 dBm, the ACLR at the UE needs to be improved by X = 3 dB, when the operation frequency is 4 GHz, and X= 0 dB, when the operation frequency is 7 GHz.</w:t>
      </w:r>
    </w:p>
    <w:p w14:paraId="00C7BAB8" w14:textId="04881EA8" w:rsidR="00522ACA" w:rsidRPr="002100C7" w:rsidRDefault="00522ACA" w:rsidP="00522ACA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 xml:space="preserve">Based on the discussion in the previous sections we </w:t>
      </w:r>
      <w:r>
        <w:rPr>
          <w:rFonts w:ascii="Arial" w:eastAsiaTheme="minorHAnsi" w:hAnsi="Arial" w:cstheme="minorBidi"/>
          <w:sz w:val="20"/>
          <w:szCs w:val="22"/>
        </w:rPr>
        <w:t>make the</w:t>
      </w:r>
      <w:r w:rsidRPr="002100C7">
        <w:rPr>
          <w:rFonts w:ascii="Arial" w:eastAsiaTheme="minorHAnsi" w:hAnsi="Arial" w:cstheme="minorBidi"/>
          <w:sz w:val="20"/>
          <w:szCs w:val="22"/>
        </w:rPr>
        <w:t xml:space="preserve"> following</w:t>
      </w:r>
      <w:r>
        <w:rPr>
          <w:rFonts w:ascii="Arial" w:eastAsiaTheme="minorHAnsi" w:hAnsi="Arial" w:cstheme="minorBidi"/>
          <w:sz w:val="20"/>
          <w:szCs w:val="22"/>
        </w:rPr>
        <w:t xml:space="preserve"> observations</w:t>
      </w:r>
      <w:r w:rsidRPr="002100C7">
        <w:rPr>
          <w:rFonts w:ascii="Arial" w:eastAsiaTheme="minorHAnsi" w:hAnsi="Arial" w:cstheme="minorBidi"/>
          <w:sz w:val="20"/>
          <w:szCs w:val="22"/>
        </w:rPr>
        <w:t>:</w:t>
      </w:r>
    </w:p>
    <w:p w14:paraId="0B8B1BB3" w14:textId="77777777" w:rsidR="00522ACA" w:rsidRPr="002B262E" w:rsidRDefault="00522ACA" w:rsidP="00522ACA">
      <w:pPr>
        <w:spacing w:after="120"/>
        <w:jc w:val="both"/>
        <w:rPr>
          <w:b/>
          <w:bCs/>
          <w:sz w:val="21"/>
          <w:szCs w:val="21"/>
          <w:lang w:eastAsia="ja-JP"/>
        </w:rPr>
      </w:pPr>
      <w:r w:rsidRPr="41CC2554">
        <w:rPr>
          <w:b/>
          <w:bCs/>
          <w:sz w:val="21"/>
          <w:szCs w:val="21"/>
          <w:lang w:eastAsia="ja-JP"/>
        </w:rPr>
        <w:t>Observation 1: When the aggressor UE maximum transmission power is 23 dBm the current ACLR requirements already guarantee the coexistence, at both 4 GHz and 7 GHz.</w:t>
      </w:r>
    </w:p>
    <w:p w14:paraId="72B268C2" w14:textId="77777777" w:rsidR="00522ACA" w:rsidRDefault="00522ACA" w:rsidP="00522ACA">
      <w:pPr>
        <w:spacing w:after="120"/>
        <w:jc w:val="both"/>
        <w:rPr>
          <w:b/>
          <w:bCs/>
          <w:sz w:val="21"/>
          <w:szCs w:val="21"/>
          <w:lang w:eastAsia="ja-JP"/>
        </w:rPr>
      </w:pPr>
      <w:r w:rsidRPr="002B262E">
        <w:rPr>
          <w:b/>
          <w:bCs/>
          <w:sz w:val="21"/>
          <w:szCs w:val="21"/>
          <w:lang w:eastAsia="ja-JP"/>
        </w:rPr>
        <w:t>Observation 2: A deployment at 7 GHz is characterized by reduced interference from an adjacent channel, due to the propagation characteristics and the bigger antenna array, which increases the directionality of transmissions and receptions.</w:t>
      </w:r>
    </w:p>
    <w:p w14:paraId="1ED1F350" w14:textId="59831524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/>
        </w:rPr>
        <w:t>References</w:t>
      </w:r>
    </w:p>
    <w:p w14:paraId="1B6364A5" w14:textId="77777777" w:rsidR="003D5D73" w:rsidRPr="0038555A" w:rsidRDefault="003D5D73" w:rsidP="003D5D73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bookmarkStart w:id="8" w:name="_Ref129967845"/>
      <w:r w:rsidRPr="00713173">
        <w:rPr>
          <w:sz w:val="22"/>
          <w:szCs w:val="22"/>
          <w:lang w:val="en-GB"/>
        </w:rPr>
        <w:t>RP</w:t>
      </w:r>
      <w:r w:rsidRPr="000C76A4">
        <w:rPr>
          <w:sz w:val="22"/>
          <w:szCs w:val="22"/>
          <w:lang w:val="en-GB"/>
        </w:rPr>
        <w:t>-</w:t>
      </w:r>
      <w:r w:rsidRPr="002D035E">
        <w:rPr>
          <w:sz w:val="22"/>
          <w:szCs w:val="22"/>
          <w:lang w:val="en-GB"/>
        </w:rPr>
        <w:t>25</w:t>
      </w:r>
      <w:r>
        <w:rPr>
          <w:sz w:val="22"/>
          <w:szCs w:val="22"/>
          <w:lang w:val="en-GB"/>
        </w:rPr>
        <w:t>3510</w:t>
      </w:r>
      <w:r w:rsidRPr="000C76A4">
        <w:rPr>
          <w:sz w:val="22"/>
          <w:szCs w:val="22"/>
          <w:lang w:val="en-GB"/>
        </w:rPr>
        <w:t>, “</w:t>
      </w:r>
      <w:r w:rsidRPr="00E36ABB">
        <w:rPr>
          <w:sz w:val="22"/>
          <w:szCs w:val="22"/>
          <w:lang w:val="en-GB"/>
        </w:rPr>
        <w:t>Revised WID: UE RF enhancements for NR FR1, Phase 5</w:t>
      </w:r>
      <w:r w:rsidRPr="000C76A4">
        <w:rPr>
          <w:sz w:val="22"/>
          <w:szCs w:val="22"/>
          <w:lang w:val="en-GB"/>
        </w:rPr>
        <w:t xml:space="preserve">”, </w:t>
      </w:r>
      <w:r>
        <w:rPr>
          <w:sz w:val="22"/>
          <w:szCs w:val="22"/>
          <w:lang w:val="en-GB"/>
        </w:rPr>
        <w:t>RAN#110</w:t>
      </w:r>
      <w:r w:rsidRPr="00713173">
        <w:rPr>
          <w:sz w:val="22"/>
          <w:szCs w:val="22"/>
        </w:rPr>
        <w:t>.</w:t>
      </w:r>
      <w:bookmarkEnd w:id="8"/>
    </w:p>
    <w:p w14:paraId="0DBAD324" w14:textId="120D8DE1" w:rsidR="0038555A" w:rsidRPr="003D5D73" w:rsidRDefault="003D5D73" w:rsidP="003D5D73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r>
        <w:rPr>
          <w:sz w:val="22"/>
          <w:szCs w:val="22"/>
        </w:rPr>
        <w:t>R4-2522975, “</w:t>
      </w:r>
      <w:r w:rsidRPr="008067CA">
        <w:rPr>
          <w:sz w:val="22"/>
          <w:szCs w:val="22"/>
        </w:rPr>
        <w:t>Way Forward for [117][316] NR_UE_RF_Ph5</w:t>
      </w:r>
      <w:r>
        <w:rPr>
          <w:sz w:val="22"/>
          <w:szCs w:val="22"/>
        </w:rPr>
        <w:t>”, Nokia, Murata, Skyworks, RAN4#117.</w:t>
      </w:r>
    </w:p>
    <w:sectPr w:rsidR="0038555A" w:rsidRPr="003D5D73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B4D04" w14:textId="77777777" w:rsidR="003F690E" w:rsidRDefault="003F690E" w:rsidP="00CF21FF">
      <w:r>
        <w:separator/>
      </w:r>
    </w:p>
  </w:endnote>
  <w:endnote w:type="continuationSeparator" w:id="0">
    <w:p w14:paraId="2A8C43BC" w14:textId="77777777" w:rsidR="003F690E" w:rsidRDefault="003F690E" w:rsidP="00CF21FF">
      <w:r>
        <w:continuationSeparator/>
      </w:r>
    </w:p>
  </w:endnote>
  <w:endnote w:type="continuationNotice" w:id="1">
    <w:p w14:paraId="7F3BDE80" w14:textId="77777777" w:rsidR="003F690E" w:rsidRDefault="003F69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131EE" w14:textId="77777777" w:rsidR="003F690E" w:rsidRDefault="003F690E" w:rsidP="00CF21FF">
      <w:r>
        <w:separator/>
      </w:r>
    </w:p>
  </w:footnote>
  <w:footnote w:type="continuationSeparator" w:id="0">
    <w:p w14:paraId="15C877E4" w14:textId="77777777" w:rsidR="003F690E" w:rsidRDefault="003F690E" w:rsidP="00CF21FF">
      <w:r>
        <w:continuationSeparator/>
      </w:r>
    </w:p>
  </w:footnote>
  <w:footnote w:type="continuationNotice" w:id="1">
    <w:p w14:paraId="5625168C" w14:textId="77777777" w:rsidR="003F690E" w:rsidRDefault="003F690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1F325E"/>
    <w:multiLevelType w:val="hybridMultilevel"/>
    <w:tmpl w:val="06F65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27B1C"/>
    <w:multiLevelType w:val="hybridMultilevel"/>
    <w:tmpl w:val="F59AADE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EC6E9B"/>
    <w:multiLevelType w:val="hybridMultilevel"/>
    <w:tmpl w:val="1DA0C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C5592"/>
    <w:multiLevelType w:val="hybridMultilevel"/>
    <w:tmpl w:val="83469B42"/>
    <w:lvl w:ilvl="0" w:tplc="5C6C2CF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5F3049"/>
    <w:multiLevelType w:val="hybridMultilevel"/>
    <w:tmpl w:val="4E3CA8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5268FC"/>
    <w:multiLevelType w:val="hybridMultilevel"/>
    <w:tmpl w:val="2E6087C0"/>
    <w:lvl w:ilvl="0" w:tplc="9F7039AA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094D96"/>
    <w:multiLevelType w:val="hybridMultilevel"/>
    <w:tmpl w:val="A0068B70"/>
    <w:lvl w:ilvl="0" w:tplc="FFFFFFFF">
      <w:start w:val="1"/>
      <w:numFmt w:val="lowerLetter"/>
      <w:lvlText w:val="(%1)"/>
      <w:lvlJc w:val="left"/>
      <w:pPr>
        <w:ind w:left="29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640" w:hanging="360"/>
      </w:pPr>
    </w:lvl>
    <w:lvl w:ilvl="2" w:tplc="FFFFFFFF" w:tentative="1">
      <w:start w:val="1"/>
      <w:numFmt w:val="lowerRoman"/>
      <w:lvlText w:val="%3."/>
      <w:lvlJc w:val="right"/>
      <w:pPr>
        <w:ind w:left="4360" w:hanging="180"/>
      </w:pPr>
    </w:lvl>
    <w:lvl w:ilvl="3" w:tplc="FFFFFFFF" w:tentative="1">
      <w:start w:val="1"/>
      <w:numFmt w:val="decimal"/>
      <w:lvlText w:val="%4."/>
      <w:lvlJc w:val="left"/>
      <w:pPr>
        <w:ind w:left="5080" w:hanging="360"/>
      </w:pPr>
    </w:lvl>
    <w:lvl w:ilvl="4" w:tplc="FFFFFFFF" w:tentative="1">
      <w:start w:val="1"/>
      <w:numFmt w:val="lowerLetter"/>
      <w:lvlText w:val="%5."/>
      <w:lvlJc w:val="left"/>
      <w:pPr>
        <w:ind w:left="5800" w:hanging="360"/>
      </w:pPr>
    </w:lvl>
    <w:lvl w:ilvl="5" w:tplc="FFFFFFFF" w:tentative="1">
      <w:start w:val="1"/>
      <w:numFmt w:val="lowerRoman"/>
      <w:lvlText w:val="%6."/>
      <w:lvlJc w:val="right"/>
      <w:pPr>
        <w:ind w:left="6520" w:hanging="180"/>
      </w:pPr>
    </w:lvl>
    <w:lvl w:ilvl="6" w:tplc="FFFFFFFF" w:tentative="1">
      <w:start w:val="1"/>
      <w:numFmt w:val="decimal"/>
      <w:lvlText w:val="%7."/>
      <w:lvlJc w:val="left"/>
      <w:pPr>
        <w:ind w:left="7240" w:hanging="360"/>
      </w:pPr>
    </w:lvl>
    <w:lvl w:ilvl="7" w:tplc="FFFFFFFF" w:tentative="1">
      <w:start w:val="1"/>
      <w:numFmt w:val="lowerLetter"/>
      <w:lvlText w:val="%8."/>
      <w:lvlJc w:val="left"/>
      <w:pPr>
        <w:ind w:left="7960" w:hanging="360"/>
      </w:pPr>
    </w:lvl>
    <w:lvl w:ilvl="8" w:tplc="FFFFFFFF" w:tentative="1">
      <w:start w:val="1"/>
      <w:numFmt w:val="lowerRoman"/>
      <w:lvlText w:val="%9."/>
      <w:lvlJc w:val="right"/>
      <w:pPr>
        <w:ind w:left="8680" w:hanging="180"/>
      </w:pPr>
    </w:lvl>
  </w:abstractNum>
  <w:abstractNum w:abstractNumId="10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3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2EB7706"/>
    <w:multiLevelType w:val="hybridMultilevel"/>
    <w:tmpl w:val="D1427662"/>
    <w:lvl w:ilvl="0" w:tplc="5F908D9A">
      <w:start w:val="1"/>
      <w:numFmt w:val="lowerLetter"/>
      <w:lvlText w:val="(%1)"/>
      <w:lvlJc w:val="left"/>
      <w:pPr>
        <w:ind w:left="2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40" w:hanging="360"/>
      </w:pPr>
    </w:lvl>
    <w:lvl w:ilvl="2" w:tplc="0409001B" w:tentative="1">
      <w:start w:val="1"/>
      <w:numFmt w:val="lowerRoman"/>
      <w:lvlText w:val="%3."/>
      <w:lvlJc w:val="right"/>
      <w:pPr>
        <w:ind w:left="4360" w:hanging="180"/>
      </w:pPr>
    </w:lvl>
    <w:lvl w:ilvl="3" w:tplc="0409000F" w:tentative="1">
      <w:start w:val="1"/>
      <w:numFmt w:val="decimal"/>
      <w:lvlText w:val="%4."/>
      <w:lvlJc w:val="left"/>
      <w:pPr>
        <w:ind w:left="5080" w:hanging="360"/>
      </w:pPr>
    </w:lvl>
    <w:lvl w:ilvl="4" w:tplc="04090019" w:tentative="1">
      <w:start w:val="1"/>
      <w:numFmt w:val="lowerLetter"/>
      <w:lvlText w:val="%5."/>
      <w:lvlJc w:val="left"/>
      <w:pPr>
        <w:ind w:left="5800" w:hanging="360"/>
      </w:pPr>
    </w:lvl>
    <w:lvl w:ilvl="5" w:tplc="0409001B" w:tentative="1">
      <w:start w:val="1"/>
      <w:numFmt w:val="lowerRoman"/>
      <w:lvlText w:val="%6."/>
      <w:lvlJc w:val="right"/>
      <w:pPr>
        <w:ind w:left="6520" w:hanging="180"/>
      </w:pPr>
    </w:lvl>
    <w:lvl w:ilvl="6" w:tplc="0409000F" w:tentative="1">
      <w:start w:val="1"/>
      <w:numFmt w:val="decimal"/>
      <w:lvlText w:val="%7."/>
      <w:lvlJc w:val="left"/>
      <w:pPr>
        <w:ind w:left="7240" w:hanging="360"/>
      </w:pPr>
    </w:lvl>
    <w:lvl w:ilvl="7" w:tplc="04090019" w:tentative="1">
      <w:start w:val="1"/>
      <w:numFmt w:val="lowerLetter"/>
      <w:lvlText w:val="%8."/>
      <w:lvlJc w:val="left"/>
      <w:pPr>
        <w:ind w:left="7960" w:hanging="360"/>
      </w:pPr>
    </w:lvl>
    <w:lvl w:ilvl="8" w:tplc="0409001B" w:tentative="1">
      <w:start w:val="1"/>
      <w:numFmt w:val="lowerRoman"/>
      <w:lvlText w:val="%9."/>
      <w:lvlJc w:val="right"/>
      <w:pPr>
        <w:ind w:left="8680" w:hanging="180"/>
      </w:pPr>
    </w:lvl>
  </w:abstractNum>
  <w:abstractNum w:abstractNumId="15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5D3976"/>
    <w:multiLevelType w:val="hybridMultilevel"/>
    <w:tmpl w:val="A0068B70"/>
    <w:lvl w:ilvl="0" w:tplc="3EF6B328">
      <w:start w:val="1"/>
      <w:numFmt w:val="lowerLetter"/>
      <w:lvlText w:val="(%1)"/>
      <w:lvlJc w:val="left"/>
      <w:pPr>
        <w:ind w:left="2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40" w:hanging="360"/>
      </w:pPr>
    </w:lvl>
    <w:lvl w:ilvl="2" w:tplc="0409001B" w:tentative="1">
      <w:start w:val="1"/>
      <w:numFmt w:val="lowerRoman"/>
      <w:lvlText w:val="%3."/>
      <w:lvlJc w:val="right"/>
      <w:pPr>
        <w:ind w:left="4360" w:hanging="180"/>
      </w:pPr>
    </w:lvl>
    <w:lvl w:ilvl="3" w:tplc="0409000F" w:tentative="1">
      <w:start w:val="1"/>
      <w:numFmt w:val="decimal"/>
      <w:lvlText w:val="%4."/>
      <w:lvlJc w:val="left"/>
      <w:pPr>
        <w:ind w:left="5080" w:hanging="360"/>
      </w:pPr>
    </w:lvl>
    <w:lvl w:ilvl="4" w:tplc="04090019" w:tentative="1">
      <w:start w:val="1"/>
      <w:numFmt w:val="lowerLetter"/>
      <w:lvlText w:val="%5."/>
      <w:lvlJc w:val="left"/>
      <w:pPr>
        <w:ind w:left="5800" w:hanging="360"/>
      </w:pPr>
    </w:lvl>
    <w:lvl w:ilvl="5" w:tplc="0409001B" w:tentative="1">
      <w:start w:val="1"/>
      <w:numFmt w:val="lowerRoman"/>
      <w:lvlText w:val="%6."/>
      <w:lvlJc w:val="right"/>
      <w:pPr>
        <w:ind w:left="6520" w:hanging="180"/>
      </w:pPr>
    </w:lvl>
    <w:lvl w:ilvl="6" w:tplc="0409000F" w:tentative="1">
      <w:start w:val="1"/>
      <w:numFmt w:val="decimal"/>
      <w:lvlText w:val="%7."/>
      <w:lvlJc w:val="left"/>
      <w:pPr>
        <w:ind w:left="7240" w:hanging="360"/>
      </w:pPr>
    </w:lvl>
    <w:lvl w:ilvl="7" w:tplc="04090019" w:tentative="1">
      <w:start w:val="1"/>
      <w:numFmt w:val="lowerLetter"/>
      <w:lvlText w:val="%8."/>
      <w:lvlJc w:val="left"/>
      <w:pPr>
        <w:ind w:left="7960" w:hanging="360"/>
      </w:pPr>
    </w:lvl>
    <w:lvl w:ilvl="8" w:tplc="0409001B" w:tentative="1">
      <w:start w:val="1"/>
      <w:numFmt w:val="lowerRoman"/>
      <w:lvlText w:val="%9."/>
      <w:lvlJc w:val="right"/>
      <w:pPr>
        <w:ind w:left="8680" w:hanging="180"/>
      </w:pPr>
    </w:lvl>
  </w:abstractNum>
  <w:abstractNum w:abstractNumId="19" w15:restartNumberingAfterBreak="0">
    <w:nsid w:val="4FDB4DA3"/>
    <w:multiLevelType w:val="hybridMultilevel"/>
    <w:tmpl w:val="41C22B9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multilevel"/>
    <w:tmpl w:val="D386405A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111527"/>
    <w:multiLevelType w:val="hybridMultilevel"/>
    <w:tmpl w:val="52783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663818">
    <w:abstractNumId w:val="12"/>
  </w:num>
  <w:num w:numId="2" w16cid:durableId="206456521">
    <w:abstractNumId w:val="16"/>
  </w:num>
  <w:num w:numId="3" w16cid:durableId="2114860448">
    <w:abstractNumId w:val="3"/>
  </w:num>
  <w:num w:numId="4" w16cid:durableId="236524273">
    <w:abstractNumId w:val="17"/>
  </w:num>
  <w:num w:numId="5" w16cid:durableId="124935407">
    <w:abstractNumId w:val="20"/>
  </w:num>
  <w:num w:numId="6" w16cid:durableId="910846781">
    <w:abstractNumId w:val="23"/>
  </w:num>
  <w:num w:numId="7" w16cid:durableId="730082185">
    <w:abstractNumId w:val="22"/>
  </w:num>
  <w:num w:numId="8" w16cid:durableId="575479695">
    <w:abstractNumId w:val="15"/>
  </w:num>
  <w:num w:numId="9" w16cid:durableId="1112823213">
    <w:abstractNumId w:val="13"/>
  </w:num>
  <w:num w:numId="10" w16cid:durableId="614143105">
    <w:abstractNumId w:val="21"/>
  </w:num>
  <w:num w:numId="11" w16cid:durableId="1213073752">
    <w:abstractNumId w:val="11"/>
  </w:num>
  <w:num w:numId="12" w16cid:durableId="341251335">
    <w:abstractNumId w:val="24"/>
  </w:num>
  <w:num w:numId="13" w16cid:durableId="338388040">
    <w:abstractNumId w:val="25"/>
  </w:num>
  <w:num w:numId="14" w16cid:durableId="683022094">
    <w:abstractNumId w:val="4"/>
  </w:num>
  <w:num w:numId="15" w16cid:durableId="5983684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576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921376268">
    <w:abstractNumId w:val="5"/>
  </w:num>
  <w:num w:numId="18" w16cid:durableId="189130950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64791650">
    <w:abstractNumId w:val="19"/>
  </w:num>
  <w:num w:numId="20" w16cid:durableId="15349896">
    <w:abstractNumId w:val="26"/>
  </w:num>
  <w:num w:numId="21" w16cid:durableId="724373019">
    <w:abstractNumId w:val="10"/>
  </w:num>
  <w:num w:numId="22" w16cid:durableId="1839881142">
    <w:abstractNumId w:val="6"/>
  </w:num>
  <w:num w:numId="23" w16cid:durableId="240726457">
    <w:abstractNumId w:val="12"/>
  </w:num>
  <w:num w:numId="24" w16cid:durableId="1017077059">
    <w:abstractNumId w:val="8"/>
  </w:num>
  <w:num w:numId="25" w16cid:durableId="2028672868">
    <w:abstractNumId w:val="1"/>
  </w:num>
  <w:num w:numId="26" w16cid:durableId="207763560">
    <w:abstractNumId w:val="14"/>
  </w:num>
  <w:num w:numId="27" w16cid:durableId="1251548132">
    <w:abstractNumId w:val="18"/>
  </w:num>
  <w:num w:numId="28" w16cid:durableId="702941417">
    <w:abstractNumId w:val="9"/>
  </w:num>
  <w:num w:numId="29" w16cid:durableId="35311190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55"/>
    <w:rsid w:val="00000265"/>
    <w:rsid w:val="000008B4"/>
    <w:rsid w:val="000014E5"/>
    <w:rsid w:val="00001862"/>
    <w:rsid w:val="00001C51"/>
    <w:rsid w:val="0000223C"/>
    <w:rsid w:val="00003791"/>
    <w:rsid w:val="00003F41"/>
    <w:rsid w:val="0000410B"/>
    <w:rsid w:val="00004165"/>
    <w:rsid w:val="00005107"/>
    <w:rsid w:val="0000531E"/>
    <w:rsid w:val="00005664"/>
    <w:rsid w:val="0000617B"/>
    <w:rsid w:val="00007726"/>
    <w:rsid w:val="00007FAA"/>
    <w:rsid w:val="00010C8A"/>
    <w:rsid w:val="00011DDA"/>
    <w:rsid w:val="000124EF"/>
    <w:rsid w:val="000129BD"/>
    <w:rsid w:val="00014511"/>
    <w:rsid w:val="0001480C"/>
    <w:rsid w:val="00014AF6"/>
    <w:rsid w:val="000165A6"/>
    <w:rsid w:val="00016751"/>
    <w:rsid w:val="00016C19"/>
    <w:rsid w:val="00017290"/>
    <w:rsid w:val="00020C56"/>
    <w:rsid w:val="00021202"/>
    <w:rsid w:val="00021256"/>
    <w:rsid w:val="000225F5"/>
    <w:rsid w:val="00022935"/>
    <w:rsid w:val="00022CA0"/>
    <w:rsid w:val="00023326"/>
    <w:rsid w:val="000247E5"/>
    <w:rsid w:val="00024EE3"/>
    <w:rsid w:val="00025869"/>
    <w:rsid w:val="0002618E"/>
    <w:rsid w:val="000261F3"/>
    <w:rsid w:val="000262AB"/>
    <w:rsid w:val="00026ACC"/>
    <w:rsid w:val="00026AEA"/>
    <w:rsid w:val="00026B91"/>
    <w:rsid w:val="00027659"/>
    <w:rsid w:val="00027953"/>
    <w:rsid w:val="00027C8F"/>
    <w:rsid w:val="00030025"/>
    <w:rsid w:val="00030199"/>
    <w:rsid w:val="00031075"/>
    <w:rsid w:val="0003171D"/>
    <w:rsid w:val="000318BC"/>
    <w:rsid w:val="00031C1D"/>
    <w:rsid w:val="00032107"/>
    <w:rsid w:val="00032BC9"/>
    <w:rsid w:val="0003426D"/>
    <w:rsid w:val="00034983"/>
    <w:rsid w:val="00034B52"/>
    <w:rsid w:val="0003529E"/>
    <w:rsid w:val="000359BA"/>
    <w:rsid w:val="00035C50"/>
    <w:rsid w:val="000361EE"/>
    <w:rsid w:val="0003635E"/>
    <w:rsid w:val="00036B71"/>
    <w:rsid w:val="0003740A"/>
    <w:rsid w:val="000401B2"/>
    <w:rsid w:val="0004032B"/>
    <w:rsid w:val="00040FC8"/>
    <w:rsid w:val="00041632"/>
    <w:rsid w:val="000417D6"/>
    <w:rsid w:val="00042572"/>
    <w:rsid w:val="000426F8"/>
    <w:rsid w:val="000444B4"/>
    <w:rsid w:val="000446A8"/>
    <w:rsid w:val="00044A35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7B"/>
    <w:rsid w:val="00051BF9"/>
    <w:rsid w:val="00052041"/>
    <w:rsid w:val="000521F5"/>
    <w:rsid w:val="0005323C"/>
    <w:rsid w:val="0005326A"/>
    <w:rsid w:val="00053BA2"/>
    <w:rsid w:val="00053D8B"/>
    <w:rsid w:val="0005402F"/>
    <w:rsid w:val="000542B1"/>
    <w:rsid w:val="00055BA3"/>
    <w:rsid w:val="00055CED"/>
    <w:rsid w:val="000565C8"/>
    <w:rsid w:val="00056D1C"/>
    <w:rsid w:val="00057C78"/>
    <w:rsid w:val="00057E56"/>
    <w:rsid w:val="00061829"/>
    <w:rsid w:val="00061EEA"/>
    <w:rsid w:val="0006266D"/>
    <w:rsid w:val="00062DE4"/>
    <w:rsid w:val="00063134"/>
    <w:rsid w:val="0006389C"/>
    <w:rsid w:val="00063DC3"/>
    <w:rsid w:val="00064881"/>
    <w:rsid w:val="00064EB0"/>
    <w:rsid w:val="00065031"/>
    <w:rsid w:val="00065506"/>
    <w:rsid w:val="000655A2"/>
    <w:rsid w:val="00065899"/>
    <w:rsid w:val="00066AA2"/>
    <w:rsid w:val="000672AE"/>
    <w:rsid w:val="00067838"/>
    <w:rsid w:val="000708AA"/>
    <w:rsid w:val="00070B5B"/>
    <w:rsid w:val="000713E7"/>
    <w:rsid w:val="00071544"/>
    <w:rsid w:val="0007167E"/>
    <w:rsid w:val="0007205E"/>
    <w:rsid w:val="0007382E"/>
    <w:rsid w:val="00073EA6"/>
    <w:rsid w:val="000743DB"/>
    <w:rsid w:val="00074727"/>
    <w:rsid w:val="0007527E"/>
    <w:rsid w:val="000752BE"/>
    <w:rsid w:val="00076218"/>
    <w:rsid w:val="000766AC"/>
    <w:rsid w:val="000766E1"/>
    <w:rsid w:val="0007785C"/>
    <w:rsid w:val="00077FF6"/>
    <w:rsid w:val="000804A6"/>
    <w:rsid w:val="0008055D"/>
    <w:rsid w:val="00080D82"/>
    <w:rsid w:val="00081692"/>
    <w:rsid w:val="000816BC"/>
    <w:rsid w:val="00081A78"/>
    <w:rsid w:val="00081AED"/>
    <w:rsid w:val="000828E9"/>
    <w:rsid w:val="000829B5"/>
    <w:rsid w:val="00082C46"/>
    <w:rsid w:val="00082DA6"/>
    <w:rsid w:val="000830BC"/>
    <w:rsid w:val="00083EFD"/>
    <w:rsid w:val="0008400F"/>
    <w:rsid w:val="000844F9"/>
    <w:rsid w:val="00084585"/>
    <w:rsid w:val="00085A0E"/>
    <w:rsid w:val="00086065"/>
    <w:rsid w:val="000865A0"/>
    <w:rsid w:val="000866CA"/>
    <w:rsid w:val="00086BE8"/>
    <w:rsid w:val="00087548"/>
    <w:rsid w:val="00087944"/>
    <w:rsid w:val="00087DCB"/>
    <w:rsid w:val="00087E8F"/>
    <w:rsid w:val="00090E03"/>
    <w:rsid w:val="0009106F"/>
    <w:rsid w:val="00091C31"/>
    <w:rsid w:val="00092DAB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6EE1"/>
    <w:rsid w:val="00097027"/>
    <w:rsid w:val="000A010B"/>
    <w:rsid w:val="000A085A"/>
    <w:rsid w:val="000A09FB"/>
    <w:rsid w:val="000A177C"/>
    <w:rsid w:val="000A1830"/>
    <w:rsid w:val="000A1A50"/>
    <w:rsid w:val="000A1CA6"/>
    <w:rsid w:val="000A300F"/>
    <w:rsid w:val="000A4121"/>
    <w:rsid w:val="000A4AA3"/>
    <w:rsid w:val="000A550E"/>
    <w:rsid w:val="000A671F"/>
    <w:rsid w:val="000A69A1"/>
    <w:rsid w:val="000A74CC"/>
    <w:rsid w:val="000A756D"/>
    <w:rsid w:val="000A7B1E"/>
    <w:rsid w:val="000B0831"/>
    <w:rsid w:val="000B0960"/>
    <w:rsid w:val="000B09D5"/>
    <w:rsid w:val="000B0AF1"/>
    <w:rsid w:val="000B1A55"/>
    <w:rsid w:val="000B20BB"/>
    <w:rsid w:val="000B20D1"/>
    <w:rsid w:val="000B2518"/>
    <w:rsid w:val="000B2C82"/>
    <w:rsid w:val="000B2EF6"/>
    <w:rsid w:val="000B2FA6"/>
    <w:rsid w:val="000B2FCD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0A5D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C76A4"/>
    <w:rsid w:val="000D08D2"/>
    <w:rsid w:val="000D09FD"/>
    <w:rsid w:val="000D19DE"/>
    <w:rsid w:val="000D1FF7"/>
    <w:rsid w:val="000D26F2"/>
    <w:rsid w:val="000D2706"/>
    <w:rsid w:val="000D2D31"/>
    <w:rsid w:val="000D2DDA"/>
    <w:rsid w:val="000D37AA"/>
    <w:rsid w:val="000D44FB"/>
    <w:rsid w:val="000D574B"/>
    <w:rsid w:val="000D583E"/>
    <w:rsid w:val="000D5E1F"/>
    <w:rsid w:val="000D5E29"/>
    <w:rsid w:val="000D6467"/>
    <w:rsid w:val="000D69BD"/>
    <w:rsid w:val="000D6CFC"/>
    <w:rsid w:val="000D7938"/>
    <w:rsid w:val="000D7C76"/>
    <w:rsid w:val="000D7DAE"/>
    <w:rsid w:val="000D7EC7"/>
    <w:rsid w:val="000E0EF4"/>
    <w:rsid w:val="000E0F10"/>
    <w:rsid w:val="000E1568"/>
    <w:rsid w:val="000E1936"/>
    <w:rsid w:val="000E1CBB"/>
    <w:rsid w:val="000E2EB7"/>
    <w:rsid w:val="000E320C"/>
    <w:rsid w:val="000E3CEF"/>
    <w:rsid w:val="000E4A55"/>
    <w:rsid w:val="000E4D68"/>
    <w:rsid w:val="000E537B"/>
    <w:rsid w:val="000E54F8"/>
    <w:rsid w:val="000E558C"/>
    <w:rsid w:val="000E558F"/>
    <w:rsid w:val="000E57D0"/>
    <w:rsid w:val="000E5D86"/>
    <w:rsid w:val="000E622F"/>
    <w:rsid w:val="000E672B"/>
    <w:rsid w:val="000E70BC"/>
    <w:rsid w:val="000E7858"/>
    <w:rsid w:val="000F06FA"/>
    <w:rsid w:val="000F0EDC"/>
    <w:rsid w:val="000F0F7B"/>
    <w:rsid w:val="000F111D"/>
    <w:rsid w:val="000F169B"/>
    <w:rsid w:val="000F3315"/>
    <w:rsid w:val="000F38AB"/>
    <w:rsid w:val="000F39CA"/>
    <w:rsid w:val="000F45A3"/>
    <w:rsid w:val="000F50E9"/>
    <w:rsid w:val="000F5368"/>
    <w:rsid w:val="00100674"/>
    <w:rsid w:val="00100DFF"/>
    <w:rsid w:val="00101C7E"/>
    <w:rsid w:val="00102373"/>
    <w:rsid w:val="00102BD5"/>
    <w:rsid w:val="00102D48"/>
    <w:rsid w:val="00102EC4"/>
    <w:rsid w:val="001047A7"/>
    <w:rsid w:val="00104AEB"/>
    <w:rsid w:val="00104D95"/>
    <w:rsid w:val="0010556E"/>
    <w:rsid w:val="00105CB6"/>
    <w:rsid w:val="00105DF9"/>
    <w:rsid w:val="001060E2"/>
    <w:rsid w:val="001063DF"/>
    <w:rsid w:val="00106B63"/>
    <w:rsid w:val="00107839"/>
    <w:rsid w:val="00107927"/>
    <w:rsid w:val="00110983"/>
    <w:rsid w:val="00110E26"/>
    <w:rsid w:val="00111321"/>
    <w:rsid w:val="00111DC3"/>
    <w:rsid w:val="00111FE5"/>
    <w:rsid w:val="00112430"/>
    <w:rsid w:val="001128E7"/>
    <w:rsid w:val="00112A6D"/>
    <w:rsid w:val="00114123"/>
    <w:rsid w:val="0011636D"/>
    <w:rsid w:val="00117BD6"/>
    <w:rsid w:val="00117E7D"/>
    <w:rsid w:val="001206C2"/>
    <w:rsid w:val="001213D4"/>
    <w:rsid w:val="00121978"/>
    <w:rsid w:val="00121A8C"/>
    <w:rsid w:val="001220D1"/>
    <w:rsid w:val="00122880"/>
    <w:rsid w:val="00123199"/>
    <w:rsid w:val="00123422"/>
    <w:rsid w:val="00123B5B"/>
    <w:rsid w:val="00123BA0"/>
    <w:rsid w:val="00123D39"/>
    <w:rsid w:val="00124981"/>
    <w:rsid w:val="00124B56"/>
    <w:rsid w:val="00124B6A"/>
    <w:rsid w:val="00125757"/>
    <w:rsid w:val="0012648F"/>
    <w:rsid w:val="00127DAC"/>
    <w:rsid w:val="001303A7"/>
    <w:rsid w:val="00130462"/>
    <w:rsid w:val="001311A7"/>
    <w:rsid w:val="00131F36"/>
    <w:rsid w:val="00135713"/>
    <w:rsid w:val="00135B3E"/>
    <w:rsid w:val="00136531"/>
    <w:rsid w:val="00136D4C"/>
    <w:rsid w:val="0014025E"/>
    <w:rsid w:val="00142538"/>
    <w:rsid w:val="00142642"/>
    <w:rsid w:val="00142703"/>
    <w:rsid w:val="0014272D"/>
    <w:rsid w:val="00142733"/>
    <w:rsid w:val="00142BB9"/>
    <w:rsid w:val="00142BF3"/>
    <w:rsid w:val="00143850"/>
    <w:rsid w:val="00143B82"/>
    <w:rsid w:val="00144F96"/>
    <w:rsid w:val="00145338"/>
    <w:rsid w:val="00145A99"/>
    <w:rsid w:val="00145B83"/>
    <w:rsid w:val="001464B5"/>
    <w:rsid w:val="00146EE4"/>
    <w:rsid w:val="001471CF"/>
    <w:rsid w:val="00147DEC"/>
    <w:rsid w:val="001504C2"/>
    <w:rsid w:val="00150535"/>
    <w:rsid w:val="00150826"/>
    <w:rsid w:val="00150F06"/>
    <w:rsid w:val="00151EAC"/>
    <w:rsid w:val="00152F37"/>
    <w:rsid w:val="0015339D"/>
    <w:rsid w:val="00153528"/>
    <w:rsid w:val="00153AEF"/>
    <w:rsid w:val="00154256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555E"/>
    <w:rsid w:val="00166DAF"/>
    <w:rsid w:val="0017017B"/>
    <w:rsid w:val="00170485"/>
    <w:rsid w:val="00170761"/>
    <w:rsid w:val="00170BD4"/>
    <w:rsid w:val="00171150"/>
    <w:rsid w:val="00171714"/>
    <w:rsid w:val="00172183"/>
    <w:rsid w:val="00172525"/>
    <w:rsid w:val="0017278E"/>
    <w:rsid w:val="00172C2D"/>
    <w:rsid w:val="00173250"/>
    <w:rsid w:val="00173420"/>
    <w:rsid w:val="001734B7"/>
    <w:rsid w:val="00174CE9"/>
    <w:rsid w:val="001751AB"/>
    <w:rsid w:val="001754F8"/>
    <w:rsid w:val="00175A3F"/>
    <w:rsid w:val="00176482"/>
    <w:rsid w:val="00177302"/>
    <w:rsid w:val="00177E33"/>
    <w:rsid w:val="00180414"/>
    <w:rsid w:val="00180A0E"/>
    <w:rsid w:val="00180E09"/>
    <w:rsid w:val="00181225"/>
    <w:rsid w:val="00181C30"/>
    <w:rsid w:val="00181E30"/>
    <w:rsid w:val="00182730"/>
    <w:rsid w:val="00183D4C"/>
    <w:rsid w:val="00183F6D"/>
    <w:rsid w:val="00184074"/>
    <w:rsid w:val="0018457F"/>
    <w:rsid w:val="001849C6"/>
    <w:rsid w:val="001850E3"/>
    <w:rsid w:val="00185216"/>
    <w:rsid w:val="00185323"/>
    <w:rsid w:val="0018534C"/>
    <w:rsid w:val="0018665C"/>
    <w:rsid w:val="0018670E"/>
    <w:rsid w:val="00186812"/>
    <w:rsid w:val="00186CAA"/>
    <w:rsid w:val="00186E75"/>
    <w:rsid w:val="00187862"/>
    <w:rsid w:val="00187A89"/>
    <w:rsid w:val="00190036"/>
    <w:rsid w:val="0019081D"/>
    <w:rsid w:val="0019099B"/>
    <w:rsid w:val="00190A2C"/>
    <w:rsid w:val="00191718"/>
    <w:rsid w:val="00191915"/>
    <w:rsid w:val="00191BFE"/>
    <w:rsid w:val="0019209A"/>
    <w:rsid w:val="00192199"/>
    <w:rsid w:val="0019219A"/>
    <w:rsid w:val="0019234E"/>
    <w:rsid w:val="00193950"/>
    <w:rsid w:val="00194072"/>
    <w:rsid w:val="00194141"/>
    <w:rsid w:val="00194A98"/>
    <w:rsid w:val="00195077"/>
    <w:rsid w:val="00195668"/>
    <w:rsid w:val="001956C9"/>
    <w:rsid w:val="00195E69"/>
    <w:rsid w:val="0019627A"/>
    <w:rsid w:val="00197F98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2FDB"/>
    <w:rsid w:val="001A30DE"/>
    <w:rsid w:val="001A359A"/>
    <w:rsid w:val="001A36AE"/>
    <w:rsid w:val="001A37CD"/>
    <w:rsid w:val="001A5532"/>
    <w:rsid w:val="001A59CB"/>
    <w:rsid w:val="001A6DCA"/>
    <w:rsid w:val="001B055F"/>
    <w:rsid w:val="001B0EBF"/>
    <w:rsid w:val="001B17AD"/>
    <w:rsid w:val="001B2C4C"/>
    <w:rsid w:val="001B3517"/>
    <w:rsid w:val="001B3D07"/>
    <w:rsid w:val="001B45FF"/>
    <w:rsid w:val="001B474C"/>
    <w:rsid w:val="001B479E"/>
    <w:rsid w:val="001B4992"/>
    <w:rsid w:val="001B4C55"/>
    <w:rsid w:val="001B4F8F"/>
    <w:rsid w:val="001B512C"/>
    <w:rsid w:val="001B55D3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94C"/>
    <w:rsid w:val="001D1B07"/>
    <w:rsid w:val="001D1DF7"/>
    <w:rsid w:val="001D1F6E"/>
    <w:rsid w:val="001D2EC4"/>
    <w:rsid w:val="001D3BFE"/>
    <w:rsid w:val="001D41E6"/>
    <w:rsid w:val="001D45DD"/>
    <w:rsid w:val="001D4624"/>
    <w:rsid w:val="001D4743"/>
    <w:rsid w:val="001D4C46"/>
    <w:rsid w:val="001D614B"/>
    <w:rsid w:val="001D6D16"/>
    <w:rsid w:val="001D7977"/>
    <w:rsid w:val="001D7BC2"/>
    <w:rsid w:val="001D7D94"/>
    <w:rsid w:val="001E04FE"/>
    <w:rsid w:val="001E0A28"/>
    <w:rsid w:val="001E0EA5"/>
    <w:rsid w:val="001E1595"/>
    <w:rsid w:val="001E177F"/>
    <w:rsid w:val="001E20EF"/>
    <w:rsid w:val="001E2199"/>
    <w:rsid w:val="001E2325"/>
    <w:rsid w:val="001E29A1"/>
    <w:rsid w:val="001E4218"/>
    <w:rsid w:val="001E4B26"/>
    <w:rsid w:val="001E5332"/>
    <w:rsid w:val="001E6861"/>
    <w:rsid w:val="001E6985"/>
    <w:rsid w:val="001E6AC0"/>
    <w:rsid w:val="001E6C4D"/>
    <w:rsid w:val="001E706C"/>
    <w:rsid w:val="001E7EAA"/>
    <w:rsid w:val="001F0B20"/>
    <w:rsid w:val="001F0C2C"/>
    <w:rsid w:val="001F1405"/>
    <w:rsid w:val="001F1762"/>
    <w:rsid w:val="001F1B6E"/>
    <w:rsid w:val="001F1EA1"/>
    <w:rsid w:val="001F24A0"/>
    <w:rsid w:val="001F371C"/>
    <w:rsid w:val="001F3B5B"/>
    <w:rsid w:val="001F3BB2"/>
    <w:rsid w:val="001F3C23"/>
    <w:rsid w:val="001F71C0"/>
    <w:rsid w:val="001F7301"/>
    <w:rsid w:val="001F7392"/>
    <w:rsid w:val="002004E5"/>
    <w:rsid w:val="00200A62"/>
    <w:rsid w:val="00203740"/>
    <w:rsid w:val="0020401E"/>
    <w:rsid w:val="002043B8"/>
    <w:rsid w:val="0020474B"/>
    <w:rsid w:val="0020481D"/>
    <w:rsid w:val="0020497B"/>
    <w:rsid w:val="00205BCF"/>
    <w:rsid w:val="00205E6D"/>
    <w:rsid w:val="00207D18"/>
    <w:rsid w:val="002100C7"/>
    <w:rsid w:val="00210EEB"/>
    <w:rsid w:val="002119E9"/>
    <w:rsid w:val="0021294C"/>
    <w:rsid w:val="00212CA0"/>
    <w:rsid w:val="00213745"/>
    <w:rsid w:val="002138EA"/>
    <w:rsid w:val="002139EA"/>
    <w:rsid w:val="002139F7"/>
    <w:rsid w:val="00213F84"/>
    <w:rsid w:val="00214191"/>
    <w:rsid w:val="00214699"/>
    <w:rsid w:val="00214997"/>
    <w:rsid w:val="00214CCD"/>
    <w:rsid w:val="00214E55"/>
    <w:rsid w:val="00214FBD"/>
    <w:rsid w:val="0021692A"/>
    <w:rsid w:val="00217592"/>
    <w:rsid w:val="00217E51"/>
    <w:rsid w:val="00220054"/>
    <w:rsid w:val="0022045C"/>
    <w:rsid w:val="0022176A"/>
    <w:rsid w:val="00221E08"/>
    <w:rsid w:val="00222897"/>
    <w:rsid w:val="00222B0C"/>
    <w:rsid w:val="002230A5"/>
    <w:rsid w:val="002232E4"/>
    <w:rsid w:val="002239CB"/>
    <w:rsid w:val="00223F0F"/>
    <w:rsid w:val="00224672"/>
    <w:rsid w:val="002252A8"/>
    <w:rsid w:val="00226B8E"/>
    <w:rsid w:val="00226EA1"/>
    <w:rsid w:val="00227143"/>
    <w:rsid w:val="00227342"/>
    <w:rsid w:val="0022772D"/>
    <w:rsid w:val="00227739"/>
    <w:rsid w:val="002309D1"/>
    <w:rsid w:val="00230CFC"/>
    <w:rsid w:val="00232D59"/>
    <w:rsid w:val="00232FF0"/>
    <w:rsid w:val="0023471F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5082"/>
    <w:rsid w:val="0024573B"/>
    <w:rsid w:val="00246557"/>
    <w:rsid w:val="002501F8"/>
    <w:rsid w:val="00250265"/>
    <w:rsid w:val="00250B5B"/>
    <w:rsid w:val="00251720"/>
    <w:rsid w:val="00251955"/>
    <w:rsid w:val="00252DB8"/>
    <w:rsid w:val="00253791"/>
    <w:rsid w:val="002537BC"/>
    <w:rsid w:val="00253D33"/>
    <w:rsid w:val="00253D5B"/>
    <w:rsid w:val="0025412C"/>
    <w:rsid w:val="00255C45"/>
    <w:rsid w:val="00255C58"/>
    <w:rsid w:val="00255C7B"/>
    <w:rsid w:val="002562DF"/>
    <w:rsid w:val="00256B34"/>
    <w:rsid w:val="00257009"/>
    <w:rsid w:val="0025794A"/>
    <w:rsid w:val="00257CE6"/>
    <w:rsid w:val="00260162"/>
    <w:rsid w:val="00260EC7"/>
    <w:rsid w:val="00260FBC"/>
    <w:rsid w:val="00261539"/>
    <w:rsid w:val="0026179F"/>
    <w:rsid w:val="00261893"/>
    <w:rsid w:val="00261896"/>
    <w:rsid w:val="00261A33"/>
    <w:rsid w:val="002621F4"/>
    <w:rsid w:val="002622E7"/>
    <w:rsid w:val="00262780"/>
    <w:rsid w:val="00263184"/>
    <w:rsid w:val="002637F8"/>
    <w:rsid w:val="00264276"/>
    <w:rsid w:val="00264C1C"/>
    <w:rsid w:val="00264FEE"/>
    <w:rsid w:val="002652D9"/>
    <w:rsid w:val="0026572F"/>
    <w:rsid w:val="002658A1"/>
    <w:rsid w:val="00265C63"/>
    <w:rsid w:val="002666AE"/>
    <w:rsid w:val="0026733E"/>
    <w:rsid w:val="00267650"/>
    <w:rsid w:val="00267A83"/>
    <w:rsid w:val="00267BB5"/>
    <w:rsid w:val="0027012E"/>
    <w:rsid w:val="00271189"/>
    <w:rsid w:val="002714A9"/>
    <w:rsid w:val="002723EE"/>
    <w:rsid w:val="00272943"/>
    <w:rsid w:val="002739F2"/>
    <w:rsid w:val="002746DD"/>
    <w:rsid w:val="00274AE3"/>
    <w:rsid w:val="00274C5E"/>
    <w:rsid w:val="00274E1A"/>
    <w:rsid w:val="00274E25"/>
    <w:rsid w:val="00275088"/>
    <w:rsid w:val="002760E1"/>
    <w:rsid w:val="00276628"/>
    <w:rsid w:val="0027681B"/>
    <w:rsid w:val="00276AE0"/>
    <w:rsid w:val="002775B1"/>
    <w:rsid w:val="002775B9"/>
    <w:rsid w:val="00277EE7"/>
    <w:rsid w:val="002806D9"/>
    <w:rsid w:val="00280C8D"/>
    <w:rsid w:val="002811C4"/>
    <w:rsid w:val="002811D4"/>
    <w:rsid w:val="00281578"/>
    <w:rsid w:val="00281612"/>
    <w:rsid w:val="002818AC"/>
    <w:rsid w:val="00281EBE"/>
    <w:rsid w:val="00282213"/>
    <w:rsid w:val="0028321E"/>
    <w:rsid w:val="0028353B"/>
    <w:rsid w:val="00284016"/>
    <w:rsid w:val="0028450C"/>
    <w:rsid w:val="00284855"/>
    <w:rsid w:val="00284ACC"/>
    <w:rsid w:val="00285502"/>
    <w:rsid w:val="002858BF"/>
    <w:rsid w:val="00286096"/>
    <w:rsid w:val="002868D7"/>
    <w:rsid w:val="00286C88"/>
    <w:rsid w:val="00290112"/>
    <w:rsid w:val="00290B6C"/>
    <w:rsid w:val="002910A9"/>
    <w:rsid w:val="0029181C"/>
    <w:rsid w:val="00292245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9684F"/>
    <w:rsid w:val="00296942"/>
    <w:rsid w:val="002974EB"/>
    <w:rsid w:val="002A034B"/>
    <w:rsid w:val="002A040E"/>
    <w:rsid w:val="002A0CED"/>
    <w:rsid w:val="002A0EDF"/>
    <w:rsid w:val="002A1339"/>
    <w:rsid w:val="002A1356"/>
    <w:rsid w:val="002A1A8C"/>
    <w:rsid w:val="002A2520"/>
    <w:rsid w:val="002A30AB"/>
    <w:rsid w:val="002A3834"/>
    <w:rsid w:val="002A4CD0"/>
    <w:rsid w:val="002A4F0A"/>
    <w:rsid w:val="002A4F14"/>
    <w:rsid w:val="002A5195"/>
    <w:rsid w:val="002A5C89"/>
    <w:rsid w:val="002A64CB"/>
    <w:rsid w:val="002A6A8A"/>
    <w:rsid w:val="002A7307"/>
    <w:rsid w:val="002A7D8F"/>
    <w:rsid w:val="002A7DA6"/>
    <w:rsid w:val="002B0CEF"/>
    <w:rsid w:val="002B0EF2"/>
    <w:rsid w:val="002B13F8"/>
    <w:rsid w:val="002B1F84"/>
    <w:rsid w:val="002B262E"/>
    <w:rsid w:val="002B34DA"/>
    <w:rsid w:val="002B4973"/>
    <w:rsid w:val="002B516C"/>
    <w:rsid w:val="002B51EE"/>
    <w:rsid w:val="002B5E1D"/>
    <w:rsid w:val="002B60C1"/>
    <w:rsid w:val="002B7905"/>
    <w:rsid w:val="002C005C"/>
    <w:rsid w:val="002C2034"/>
    <w:rsid w:val="002C2ABE"/>
    <w:rsid w:val="002C47D8"/>
    <w:rsid w:val="002C4B52"/>
    <w:rsid w:val="002C4E20"/>
    <w:rsid w:val="002C652B"/>
    <w:rsid w:val="002C6913"/>
    <w:rsid w:val="002C6C1C"/>
    <w:rsid w:val="002C7713"/>
    <w:rsid w:val="002D035E"/>
    <w:rsid w:val="002D03E5"/>
    <w:rsid w:val="002D1F39"/>
    <w:rsid w:val="002D2202"/>
    <w:rsid w:val="002D23F9"/>
    <w:rsid w:val="002D278D"/>
    <w:rsid w:val="002D36EB"/>
    <w:rsid w:val="002D3BD7"/>
    <w:rsid w:val="002D4165"/>
    <w:rsid w:val="002D4459"/>
    <w:rsid w:val="002D47BC"/>
    <w:rsid w:val="002D47C7"/>
    <w:rsid w:val="002D4F8B"/>
    <w:rsid w:val="002D56E6"/>
    <w:rsid w:val="002D5D79"/>
    <w:rsid w:val="002D6BDF"/>
    <w:rsid w:val="002E064F"/>
    <w:rsid w:val="002E08DD"/>
    <w:rsid w:val="002E140B"/>
    <w:rsid w:val="002E1455"/>
    <w:rsid w:val="002E15EA"/>
    <w:rsid w:val="002E16AB"/>
    <w:rsid w:val="002E1B74"/>
    <w:rsid w:val="002E2CE9"/>
    <w:rsid w:val="002E3BF7"/>
    <w:rsid w:val="002E403E"/>
    <w:rsid w:val="002E455F"/>
    <w:rsid w:val="002E4C74"/>
    <w:rsid w:val="002E5113"/>
    <w:rsid w:val="002E6316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25D1"/>
    <w:rsid w:val="002F2A16"/>
    <w:rsid w:val="002F2C19"/>
    <w:rsid w:val="002F3386"/>
    <w:rsid w:val="002F3D7F"/>
    <w:rsid w:val="002F4093"/>
    <w:rsid w:val="002F48AE"/>
    <w:rsid w:val="002F4D69"/>
    <w:rsid w:val="002F54D7"/>
    <w:rsid w:val="002F5636"/>
    <w:rsid w:val="002F582D"/>
    <w:rsid w:val="002F5D4D"/>
    <w:rsid w:val="002F65C0"/>
    <w:rsid w:val="002F6CAA"/>
    <w:rsid w:val="002F71A3"/>
    <w:rsid w:val="002F722C"/>
    <w:rsid w:val="002F7828"/>
    <w:rsid w:val="002F7C17"/>
    <w:rsid w:val="00300B3A"/>
    <w:rsid w:val="0030163C"/>
    <w:rsid w:val="00301AA3"/>
    <w:rsid w:val="003022A5"/>
    <w:rsid w:val="00302742"/>
    <w:rsid w:val="00304842"/>
    <w:rsid w:val="0030504A"/>
    <w:rsid w:val="00305909"/>
    <w:rsid w:val="00307E51"/>
    <w:rsid w:val="00310CED"/>
    <w:rsid w:val="00311363"/>
    <w:rsid w:val="00313138"/>
    <w:rsid w:val="00315867"/>
    <w:rsid w:val="00317330"/>
    <w:rsid w:val="003178C6"/>
    <w:rsid w:val="00317B9A"/>
    <w:rsid w:val="003201D7"/>
    <w:rsid w:val="00320699"/>
    <w:rsid w:val="00320E41"/>
    <w:rsid w:val="00320F93"/>
    <w:rsid w:val="00321150"/>
    <w:rsid w:val="003214A2"/>
    <w:rsid w:val="00322452"/>
    <w:rsid w:val="00322B04"/>
    <w:rsid w:val="00322BC6"/>
    <w:rsid w:val="00322F65"/>
    <w:rsid w:val="003233EE"/>
    <w:rsid w:val="00323AED"/>
    <w:rsid w:val="00323AF9"/>
    <w:rsid w:val="003249B2"/>
    <w:rsid w:val="003257D3"/>
    <w:rsid w:val="003260D7"/>
    <w:rsid w:val="0032651D"/>
    <w:rsid w:val="00326AA2"/>
    <w:rsid w:val="00327454"/>
    <w:rsid w:val="003274F5"/>
    <w:rsid w:val="0032789F"/>
    <w:rsid w:val="00327C88"/>
    <w:rsid w:val="00327E51"/>
    <w:rsid w:val="00330492"/>
    <w:rsid w:val="003308B9"/>
    <w:rsid w:val="003313D3"/>
    <w:rsid w:val="0033168B"/>
    <w:rsid w:val="00331848"/>
    <w:rsid w:val="00332B20"/>
    <w:rsid w:val="003330E4"/>
    <w:rsid w:val="00334B30"/>
    <w:rsid w:val="00334E70"/>
    <w:rsid w:val="00335023"/>
    <w:rsid w:val="00335113"/>
    <w:rsid w:val="00335A75"/>
    <w:rsid w:val="003362AF"/>
    <w:rsid w:val="00336697"/>
    <w:rsid w:val="00336C80"/>
    <w:rsid w:val="0034057A"/>
    <w:rsid w:val="00340A46"/>
    <w:rsid w:val="00340D21"/>
    <w:rsid w:val="00340F5A"/>
    <w:rsid w:val="00341356"/>
    <w:rsid w:val="003418CB"/>
    <w:rsid w:val="00343ED2"/>
    <w:rsid w:val="0034538E"/>
    <w:rsid w:val="003458A5"/>
    <w:rsid w:val="003459D5"/>
    <w:rsid w:val="00346B17"/>
    <w:rsid w:val="00346CAD"/>
    <w:rsid w:val="003475B5"/>
    <w:rsid w:val="0035128D"/>
    <w:rsid w:val="00352718"/>
    <w:rsid w:val="00353041"/>
    <w:rsid w:val="00353D67"/>
    <w:rsid w:val="00354671"/>
    <w:rsid w:val="00354750"/>
    <w:rsid w:val="00354C7A"/>
    <w:rsid w:val="00355381"/>
    <w:rsid w:val="00355873"/>
    <w:rsid w:val="0035660F"/>
    <w:rsid w:val="00356B04"/>
    <w:rsid w:val="003605E2"/>
    <w:rsid w:val="0036077E"/>
    <w:rsid w:val="0036084C"/>
    <w:rsid w:val="0036118B"/>
    <w:rsid w:val="0036129D"/>
    <w:rsid w:val="003616AC"/>
    <w:rsid w:val="003622F8"/>
    <w:rsid w:val="003628B9"/>
    <w:rsid w:val="00362CFC"/>
    <w:rsid w:val="00362D8F"/>
    <w:rsid w:val="00363036"/>
    <w:rsid w:val="003637D1"/>
    <w:rsid w:val="00364A09"/>
    <w:rsid w:val="00364F5A"/>
    <w:rsid w:val="00365A8B"/>
    <w:rsid w:val="00365E22"/>
    <w:rsid w:val="00366400"/>
    <w:rsid w:val="0036676E"/>
    <w:rsid w:val="003669CE"/>
    <w:rsid w:val="00366B49"/>
    <w:rsid w:val="00366F56"/>
    <w:rsid w:val="003672F5"/>
    <w:rsid w:val="003675AF"/>
    <w:rsid w:val="00367724"/>
    <w:rsid w:val="0037006A"/>
    <w:rsid w:val="0037072B"/>
    <w:rsid w:val="003710BA"/>
    <w:rsid w:val="00371BA6"/>
    <w:rsid w:val="00371E2F"/>
    <w:rsid w:val="00372140"/>
    <w:rsid w:val="00372233"/>
    <w:rsid w:val="00372775"/>
    <w:rsid w:val="00372E5B"/>
    <w:rsid w:val="00373746"/>
    <w:rsid w:val="00374A2D"/>
    <w:rsid w:val="00374BC2"/>
    <w:rsid w:val="00375E1F"/>
    <w:rsid w:val="003766BC"/>
    <w:rsid w:val="0037683F"/>
    <w:rsid w:val="00376A8A"/>
    <w:rsid w:val="003770D4"/>
    <w:rsid w:val="003770F6"/>
    <w:rsid w:val="003775F8"/>
    <w:rsid w:val="003818A0"/>
    <w:rsid w:val="00383E37"/>
    <w:rsid w:val="0038424C"/>
    <w:rsid w:val="00384819"/>
    <w:rsid w:val="003851A8"/>
    <w:rsid w:val="003851CF"/>
    <w:rsid w:val="0038555A"/>
    <w:rsid w:val="003866F7"/>
    <w:rsid w:val="003866FA"/>
    <w:rsid w:val="003868EA"/>
    <w:rsid w:val="00387592"/>
    <w:rsid w:val="00391493"/>
    <w:rsid w:val="0039152E"/>
    <w:rsid w:val="0039209E"/>
    <w:rsid w:val="0039243A"/>
    <w:rsid w:val="0039303A"/>
    <w:rsid w:val="00393042"/>
    <w:rsid w:val="003933EB"/>
    <w:rsid w:val="00393763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554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5E9B"/>
    <w:rsid w:val="003A631E"/>
    <w:rsid w:val="003A686A"/>
    <w:rsid w:val="003A6FDA"/>
    <w:rsid w:val="003A769D"/>
    <w:rsid w:val="003A7B09"/>
    <w:rsid w:val="003A7EEF"/>
    <w:rsid w:val="003B0158"/>
    <w:rsid w:val="003B13A1"/>
    <w:rsid w:val="003B184F"/>
    <w:rsid w:val="003B2530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AC7"/>
    <w:rsid w:val="003C2B95"/>
    <w:rsid w:val="003C2BB5"/>
    <w:rsid w:val="003C3317"/>
    <w:rsid w:val="003C42A6"/>
    <w:rsid w:val="003C4508"/>
    <w:rsid w:val="003C51A1"/>
    <w:rsid w:val="003C51E7"/>
    <w:rsid w:val="003C6893"/>
    <w:rsid w:val="003C6DE2"/>
    <w:rsid w:val="003C7350"/>
    <w:rsid w:val="003C780D"/>
    <w:rsid w:val="003C79C2"/>
    <w:rsid w:val="003C7A90"/>
    <w:rsid w:val="003D1A28"/>
    <w:rsid w:val="003D1EFD"/>
    <w:rsid w:val="003D28BF"/>
    <w:rsid w:val="003D2AD4"/>
    <w:rsid w:val="003D2C82"/>
    <w:rsid w:val="003D2EB2"/>
    <w:rsid w:val="003D40BB"/>
    <w:rsid w:val="003D4215"/>
    <w:rsid w:val="003D47F7"/>
    <w:rsid w:val="003D4C47"/>
    <w:rsid w:val="003D5D73"/>
    <w:rsid w:val="003D6318"/>
    <w:rsid w:val="003D6477"/>
    <w:rsid w:val="003D7039"/>
    <w:rsid w:val="003D7159"/>
    <w:rsid w:val="003D7719"/>
    <w:rsid w:val="003E0CE8"/>
    <w:rsid w:val="003E113C"/>
    <w:rsid w:val="003E1C0C"/>
    <w:rsid w:val="003E40EE"/>
    <w:rsid w:val="003E44C9"/>
    <w:rsid w:val="003E454E"/>
    <w:rsid w:val="003E6607"/>
    <w:rsid w:val="003E6796"/>
    <w:rsid w:val="003E7554"/>
    <w:rsid w:val="003E7646"/>
    <w:rsid w:val="003E7951"/>
    <w:rsid w:val="003E7CB8"/>
    <w:rsid w:val="003F003A"/>
    <w:rsid w:val="003F0107"/>
    <w:rsid w:val="003F0BCE"/>
    <w:rsid w:val="003F1C1B"/>
    <w:rsid w:val="003F27C0"/>
    <w:rsid w:val="003F2939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0FE"/>
    <w:rsid w:val="003F667E"/>
    <w:rsid w:val="003F690E"/>
    <w:rsid w:val="003F70BD"/>
    <w:rsid w:val="003F7368"/>
    <w:rsid w:val="004008FF"/>
    <w:rsid w:val="00401144"/>
    <w:rsid w:val="00401D50"/>
    <w:rsid w:val="00401EA8"/>
    <w:rsid w:val="00402800"/>
    <w:rsid w:val="0040289E"/>
    <w:rsid w:val="004029A4"/>
    <w:rsid w:val="0040340A"/>
    <w:rsid w:val="00403515"/>
    <w:rsid w:val="00404831"/>
    <w:rsid w:val="00404D78"/>
    <w:rsid w:val="00404F12"/>
    <w:rsid w:val="0040702C"/>
    <w:rsid w:val="00407661"/>
    <w:rsid w:val="00410314"/>
    <w:rsid w:val="00410E7B"/>
    <w:rsid w:val="00411A53"/>
    <w:rsid w:val="00412063"/>
    <w:rsid w:val="0041260B"/>
    <w:rsid w:val="0041281F"/>
    <w:rsid w:val="00412ADD"/>
    <w:rsid w:val="00412EB1"/>
    <w:rsid w:val="00413562"/>
    <w:rsid w:val="0041377E"/>
    <w:rsid w:val="00413DB1"/>
    <w:rsid w:val="00413DDE"/>
    <w:rsid w:val="00414118"/>
    <w:rsid w:val="004157BC"/>
    <w:rsid w:val="00415B0A"/>
    <w:rsid w:val="00416084"/>
    <w:rsid w:val="0041622E"/>
    <w:rsid w:val="00416902"/>
    <w:rsid w:val="00417599"/>
    <w:rsid w:val="004176A5"/>
    <w:rsid w:val="00417A97"/>
    <w:rsid w:val="00420945"/>
    <w:rsid w:val="0042119C"/>
    <w:rsid w:val="00422605"/>
    <w:rsid w:val="00422DEA"/>
    <w:rsid w:val="004231B5"/>
    <w:rsid w:val="00423232"/>
    <w:rsid w:val="00424C9E"/>
    <w:rsid w:val="00424F8C"/>
    <w:rsid w:val="00425F92"/>
    <w:rsid w:val="004261CB"/>
    <w:rsid w:val="00426275"/>
    <w:rsid w:val="004271BA"/>
    <w:rsid w:val="004273AD"/>
    <w:rsid w:val="00430220"/>
    <w:rsid w:val="00430497"/>
    <w:rsid w:val="004308E9"/>
    <w:rsid w:val="00430ACE"/>
    <w:rsid w:val="00430B87"/>
    <w:rsid w:val="00430EA5"/>
    <w:rsid w:val="00431111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A79"/>
    <w:rsid w:val="004362FC"/>
    <w:rsid w:val="004365DB"/>
    <w:rsid w:val="00436B4B"/>
    <w:rsid w:val="0044096C"/>
    <w:rsid w:val="00440CD0"/>
    <w:rsid w:val="00440EAF"/>
    <w:rsid w:val="004412A0"/>
    <w:rsid w:val="00441D76"/>
    <w:rsid w:val="00441E01"/>
    <w:rsid w:val="00442337"/>
    <w:rsid w:val="004429A9"/>
    <w:rsid w:val="0044314B"/>
    <w:rsid w:val="004437DB"/>
    <w:rsid w:val="00443D62"/>
    <w:rsid w:val="00444F3A"/>
    <w:rsid w:val="004450B4"/>
    <w:rsid w:val="004450F3"/>
    <w:rsid w:val="00445C67"/>
    <w:rsid w:val="00446162"/>
    <w:rsid w:val="00446408"/>
    <w:rsid w:val="004464F5"/>
    <w:rsid w:val="00446A92"/>
    <w:rsid w:val="00450212"/>
    <w:rsid w:val="00450789"/>
    <w:rsid w:val="004509A8"/>
    <w:rsid w:val="00450AC7"/>
    <w:rsid w:val="00450D9C"/>
    <w:rsid w:val="00450F27"/>
    <w:rsid w:val="004510E5"/>
    <w:rsid w:val="00452750"/>
    <w:rsid w:val="00452F04"/>
    <w:rsid w:val="00453679"/>
    <w:rsid w:val="00454218"/>
    <w:rsid w:val="004542E7"/>
    <w:rsid w:val="00454D3E"/>
    <w:rsid w:val="0045558E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020"/>
    <w:rsid w:val="004619DB"/>
    <w:rsid w:val="00461E39"/>
    <w:rsid w:val="00461FAC"/>
    <w:rsid w:val="00462D3A"/>
    <w:rsid w:val="0046324B"/>
    <w:rsid w:val="004634FE"/>
    <w:rsid w:val="00463521"/>
    <w:rsid w:val="0046356B"/>
    <w:rsid w:val="00463EC5"/>
    <w:rsid w:val="004642AE"/>
    <w:rsid w:val="004647C8"/>
    <w:rsid w:val="0046490D"/>
    <w:rsid w:val="0046506B"/>
    <w:rsid w:val="004668B9"/>
    <w:rsid w:val="00471125"/>
    <w:rsid w:val="00471BCD"/>
    <w:rsid w:val="00472268"/>
    <w:rsid w:val="00474118"/>
    <w:rsid w:val="0047437A"/>
    <w:rsid w:val="0047463B"/>
    <w:rsid w:val="00474F04"/>
    <w:rsid w:val="00475295"/>
    <w:rsid w:val="00475618"/>
    <w:rsid w:val="00475BE0"/>
    <w:rsid w:val="00480A7B"/>
    <w:rsid w:val="00480DA2"/>
    <w:rsid w:val="00480E42"/>
    <w:rsid w:val="00481DD8"/>
    <w:rsid w:val="00482724"/>
    <w:rsid w:val="00482829"/>
    <w:rsid w:val="004844DC"/>
    <w:rsid w:val="00484C5D"/>
    <w:rsid w:val="00484DF0"/>
    <w:rsid w:val="004852C8"/>
    <w:rsid w:val="00485375"/>
    <w:rsid w:val="0048543E"/>
    <w:rsid w:val="0048556F"/>
    <w:rsid w:val="004857F0"/>
    <w:rsid w:val="00485AA9"/>
    <w:rsid w:val="004868C1"/>
    <w:rsid w:val="00486A3A"/>
    <w:rsid w:val="00486C53"/>
    <w:rsid w:val="00487277"/>
    <w:rsid w:val="00487322"/>
    <w:rsid w:val="0048750F"/>
    <w:rsid w:val="00490EE3"/>
    <w:rsid w:val="00492C48"/>
    <w:rsid w:val="00493BAC"/>
    <w:rsid w:val="0049465A"/>
    <w:rsid w:val="004950F9"/>
    <w:rsid w:val="004957B5"/>
    <w:rsid w:val="00495EB9"/>
    <w:rsid w:val="0049601F"/>
    <w:rsid w:val="00496324"/>
    <w:rsid w:val="00496C2E"/>
    <w:rsid w:val="00496F03"/>
    <w:rsid w:val="004A0068"/>
    <w:rsid w:val="004A0CFF"/>
    <w:rsid w:val="004A17E9"/>
    <w:rsid w:val="004A2E4A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C00B7"/>
    <w:rsid w:val="004C0F08"/>
    <w:rsid w:val="004C13BC"/>
    <w:rsid w:val="004C15FB"/>
    <w:rsid w:val="004C186B"/>
    <w:rsid w:val="004C187C"/>
    <w:rsid w:val="004C1F3B"/>
    <w:rsid w:val="004C327B"/>
    <w:rsid w:val="004C33AD"/>
    <w:rsid w:val="004C3C40"/>
    <w:rsid w:val="004C48B4"/>
    <w:rsid w:val="004C4F3C"/>
    <w:rsid w:val="004C54E5"/>
    <w:rsid w:val="004C5BFA"/>
    <w:rsid w:val="004C6186"/>
    <w:rsid w:val="004C6DB0"/>
    <w:rsid w:val="004C6E66"/>
    <w:rsid w:val="004C7A13"/>
    <w:rsid w:val="004C7C58"/>
    <w:rsid w:val="004C7D54"/>
    <w:rsid w:val="004C7DC8"/>
    <w:rsid w:val="004D0079"/>
    <w:rsid w:val="004D1265"/>
    <w:rsid w:val="004D1E1D"/>
    <w:rsid w:val="004D21B0"/>
    <w:rsid w:val="004D49CC"/>
    <w:rsid w:val="004D4D43"/>
    <w:rsid w:val="004D5C29"/>
    <w:rsid w:val="004D5D14"/>
    <w:rsid w:val="004D5DDC"/>
    <w:rsid w:val="004D639A"/>
    <w:rsid w:val="004D6DAD"/>
    <w:rsid w:val="004D7274"/>
    <w:rsid w:val="004D737D"/>
    <w:rsid w:val="004D7A30"/>
    <w:rsid w:val="004D7AFB"/>
    <w:rsid w:val="004E09C2"/>
    <w:rsid w:val="004E0B28"/>
    <w:rsid w:val="004E0CFD"/>
    <w:rsid w:val="004E1CA5"/>
    <w:rsid w:val="004E1DB7"/>
    <w:rsid w:val="004E2659"/>
    <w:rsid w:val="004E26CB"/>
    <w:rsid w:val="004E39EE"/>
    <w:rsid w:val="004E3C18"/>
    <w:rsid w:val="004E475C"/>
    <w:rsid w:val="004E47E5"/>
    <w:rsid w:val="004E56E0"/>
    <w:rsid w:val="004E6370"/>
    <w:rsid w:val="004E6AA0"/>
    <w:rsid w:val="004E7329"/>
    <w:rsid w:val="004E7761"/>
    <w:rsid w:val="004E7AFA"/>
    <w:rsid w:val="004F00D2"/>
    <w:rsid w:val="004F0390"/>
    <w:rsid w:val="004F0497"/>
    <w:rsid w:val="004F0A9A"/>
    <w:rsid w:val="004F0C99"/>
    <w:rsid w:val="004F0E7A"/>
    <w:rsid w:val="004F138A"/>
    <w:rsid w:val="004F21C6"/>
    <w:rsid w:val="004F2CB0"/>
    <w:rsid w:val="004F3357"/>
    <w:rsid w:val="004F4918"/>
    <w:rsid w:val="004F5203"/>
    <w:rsid w:val="004F6428"/>
    <w:rsid w:val="004F6B7A"/>
    <w:rsid w:val="004F6DC3"/>
    <w:rsid w:val="004F73FB"/>
    <w:rsid w:val="004F7ABD"/>
    <w:rsid w:val="00500AC9"/>
    <w:rsid w:val="00500EE9"/>
    <w:rsid w:val="005017F7"/>
    <w:rsid w:val="00501FA7"/>
    <w:rsid w:val="005023FC"/>
    <w:rsid w:val="00502D7C"/>
    <w:rsid w:val="00502FC3"/>
    <w:rsid w:val="005034DC"/>
    <w:rsid w:val="005047D7"/>
    <w:rsid w:val="00504AE6"/>
    <w:rsid w:val="00504B64"/>
    <w:rsid w:val="00504FFB"/>
    <w:rsid w:val="00505396"/>
    <w:rsid w:val="00505B30"/>
    <w:rsid w:val="00505BFA"/>
    <w:rsid w:val="00506034"/>
    <w:rsid w:val="005071B4"/>
    <w:rsid w:val="005072BD"/>
    <w:rsid w:val="005073E8"/>
    <w:rsid w:val="0050747A"/>
    <w:rsid w:val="005075EB"/>
    <w:rsid w:val="00507687"/>
    <w:rsid w:val="005101D8"/>
    <w:rsid w:val="005105E1"/>
    <w:rsid w:val="00510967"/>
    <w:rsid w:val="005117A9"/>
    <w:rsid w:val="00511C38"/>
    <w:rsid w:val="00511CE8"/>
    <w:rsid w:val="00511DBC"/>
    <w:rsid w:val="00511F57"/>
    <w:rsid w:val="00514882"/>
    <w:rsid w:val="005150A3"/>
    <w:rsid w:val="005159E1"/>
    <w:rsid w:val="00515BA0"/>
    <w:rsid w:val="00515CBE"/>
    <w:rsid w:val="00515E2B"/>
    <w:rsid w:val="00515F5E"/>
    <w:rsid w:val="0051602D"/>
    <w:rsid w:val="00516632"/>
    <w:rsid w:val="00516C53"/>
    <w:rsid w:val="00516CAE"/>
    <w:rsid w:val="00517D69"/>
    <w:rsid w:val="005201FE"/>
    <w:rsid w:val="005216B7"/>
    <w:rsid w:val="00522294"/>
    <w:rsid w:val="00522A7E"/>
    <w:rsid w:val="00522ACA"/>
    <w:rsid w:val="00522DB9"/>
    <w:rsid w:val="00522F20"/>
    <w:rsid w:val="00523AB5"/>
    <w:rsid w:val="0052457C"/>
    <w:rsid w:val="00525841"/>
    <w:rsid w:val="005266BC"/>
    <w:rsid w:val="00526AB7"/>
    <w:rsid w:val="0052729C"/>
    <w:rsid w:val="005304EC"/>
    <w:rsid w:val="005308DB"/>
    <w:rsid w:val="00530A2E"/>
    <w:rsid w:val="00530FBE"/>
    <w:rsid w:val="0053109B"/>
    <w:rsid w:val="00531537"/>
    <w:rsid w:val="00531642"/>
    <w:rsid w:val="00532BD8"/>
    <w:rsid w:val="00533159"/>
    <w:rsid w:val="005339DB"/>
    <w:rsid w:val="00534C89"/>
    <w:rsid w:val="00535134"/>
    <w:rsid w:val="00541573"/>
    <w:rsid w:val="0054165D"/>
    <w:rsid w:val="00542AFB"/>
    <w:rsid w:val="0054348A"/>
    <w:rsid w:val="005444EF"/>
    <w:rsid w:val="0054516F"/>
    <w:rsid w:val="00545934"/>
    <w:rsid w:val="0054626D"/>
    <w:rsid w:val="00546F20"/>
    <w:rsid w:val="0054714B"/>
    <w:rsid w:val="00547A07"/>
    <w:rsid w:val="00547A9B"/>
    <w:rsid w:val="00547CA5"/>
    <w:rsid w:val="00550C52"/>
    <w:rsid w:val="00551097"/>
    <w:rsid w:val="0055137B"/>
    <w:rsid w:val="0055156F"/>
    <w:rsid w:val="00551A35"/>
    <w:rsid w:val="00551E62"/>
    <w:rsid w:val="00552A95"/>
    <w:rsid w:val="00552F10"/>
    <w:rsid w:val="005535B3"/>
    <w:rsid w:val="00554550"/>
    <w:rsid w:val="005548BE"/>
    <w:rsid w:val="005554B5"/>
    <w:rsid w:val="0055736F"/>
    <w:rsid w:val="00557BCE"/>
    <w:rsid w:val="005606A8"/>
    <w:rsid w:val="0056101A"/>
    <w:rsid w:val="005614C6"/>
    <w:rsid w:val="0056526A"/>
    <w:rsid w:val="005660CC"/>
    <w:rsid w:val="0056617D"/>
    <w:rsid w:val="00566235"/>
    <w:rsid w:val="005664FE"/>
    <w:rsid w:val="0057001A"/>
    <w:rsid w:val="005700AD"/>
    <w:rsid w:val="0057050F"/>
    <w:rsid w:val="00570655"/>
    <w:rsid w:val="00570700"/>
    <w:rsid w:val="005708FA"/>
    <w:rsid w:val="005709A7"/>
    <w:rsid w:val="00570B2A"/>
    <w:rsid w:val="00571245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6C63"/>
    <w:rsid w:val="005770C6"/>
    <w:rsid w:val="00577336"/>
    <w:rsid w:val="0057738B"/>
    <w:rsid w:val="00580078"/>
    <w:rsid w:val="00580FF5"/>
    <w:rsid w:val="00581277"/>
    <w:rsid w:val="0058165E"/>
    <w:rsid w:val="005819EF"/>
    <w:rsid w:val="005823E8"/>
    <w:rsid w:val="0058332B"/>
    <w:rsid w:val="00583D80"/>
    <w:rsid w:val="00583EB9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95F1A"/>
    <w:rsid w:val="005961BB"/>
    <w:rsid w:val="005A083E"/>
    <w:rsid w:val="005A085D"/>
    <w:rsid w:val="005A1064"/>
    <w:rsid w:val="005A12F2"/>
    <w:rsid w:val="005A1CA7"/>
    <w:rsid w:val="005A2945"/>
    <w:rsid w:val="005A3168"/>
    <w:rsid w:val="005A449A"/>
    <w:rsid w:val="005A4929"/>
    <w:rsid w:val="005A5471"/>
    <w:rsid w:val="005A5625"/>
    <w:rsid w:val="005A655C"/>
    <w:rsid w:val="005A6D5C"/>
    <w:rsid w:val="005B025B"/>
    <w:rsid w:val="005B0DD5"/>
    <w:rsid w:val="005B1CEC"/>
    <w:rsid w:val="005B2A12"/>
    <w:rsid w:val="005B30AE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82C"/>
    <w:rsid w:val="005C2F8F"/>
    <w:rsid w:val="005C3714"/>
    <w:rsid w:val="005C3ED2"/>
    <w:rsid w:val="005C42D1"/>
    <w:rsid w:val="005C4BD3"/>
    <w:rsid w:val="005C50AC"/>
    <w:rsid w:val="005C5955"/>
    <w:rsid w:val="005C6BE0"/>
    <w:rsid w:val="005C715D"/>
    <w:rsid w:val="005C7B74"/>
    <w:rsid w:val="005D0B99"/>
    <w:rsid w:val="005D1290"/>
    <w:rsid w:val="005D2310"/>
    <w:rsid w:val="005D23C4"/>
    <w:rsid w:val="005D2703"/>
    <w:rsid w:val="005D308E"/>
    <w:rsid w:val="005D363F"/>
    <w:rsid w:val="005D3A48"/>
    <w:rsid w:val="005D3ABE"/>
    <w:rsid w:val="005D4D13"/>
    <w:rsid w:val="005D4F71"/>
    <w:rsid w:val="005D505A"/>
    <w:rsid w:val="005D50B8"/>
    <w:rsid w:val="005D67FB"/>
    <w:rsid w:val="005D7648"/>
    <w:rsid w:val="005D7AF8"/>
    <w:rsid w:val="005D7EB9"/>
    <w:rsid w:val="005E17BF"/>
    <w:rsid w:val="005E1E7D"/>
    <w:rsid w:val="005E228E"/>
    <w:rsid w:val="005E310E"/>
    <w:rsid w:val="005E366A"/>
    <w:rsid w:val="005E3924"/>
    <w:rsid w:val="005E39CA"/>
    <w:rsid w:val="005E3B2F"/>
    <w:rsid w:val="005E4199"/>
    <w:rsid w:val="005E5661"/>
    <w:rsid w:val="005E6183"/>
    <w:rsid w:val="005E789E"/>
    <w:rsid w:val="005F00B4"/>
    <w:rsid w:val="005F0D23"/>
    <w:rsid w:val="005F2145"/>
    <w:rsid w:val="005F2A55"/>
    <w:rsid w:val="005F2B04"/>
    <w:rsid w:val="005F3277"/>
    <w:rsid w:val="005F32AE"/>
    <w:rsid w:val="005F3747"/>
    <w:rsid w:val="005F39C3"/>
    <w:rsid w:val="005F3A66"/>
    <w:rsid w:val="005F4382"/>
    <w:rsid w:val="005F4777"/>
    <w:rsid w:val="005F4BDE"/>
    <w:rsid w:val="005F50C5"/>
    <w:rsid w:val="005F5192"/>
    <w:rsid w:val="005F5DDF"/>
    <w:rsid w:val="005F5F3D"/>
    <w:rsid w:val="005F63B2"/>
    <w:rsid w:val="00600030"/>
    <w:rsid w:val="006016E1"/>
    <w:rsid w:val="00601AF6"/>
    <w:rsid w:val="0060236E"/>
    <w:rsid w:val="00602D27"/>
    <w:rsid w:val="006033B0"/>
    <w:rsid w:val="00603938"/>
    <w:rsid w:val="00603A4A"/>
    <w:rsid w:val="00603A7F"/>
    <w:rsid w:val="00604721"/>
    <w:rsid w:val="00604AD4"/>
    <w:rsid w:val="0060569F"/>
    <w:rsid w:val="006058BA"/>
    <w:rsid w:val="006071FA"/>
    <w:rsid w:val="00610A5E"/>
    <w:rsid w:val="00610C17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694"/>
    <w:rsid w:val="00623A68"/>
    <w:rsid w:val="00624A79"/>
    <w:rsid w:val="00625119"/>
    <w:rsid w:val="006255B1"/>
    <w:rsid w:val="006302AA"/>
    <w:rsid w:val="006318FF"/>
    <w:rsid w:val="00632986"/>
    <w:rsid w:val="00633D7A"/>
    <w:rsid w:val="00634937"/>
    <w:rsid w:val="00634F4D"/>
    <w:rsid w:val="0063517E"/>
    <w:rsid w:val="00635734"/>
    <w:rsid w:val="006360AF"/>
    <w:rsid w:val="006363BD"/>
    <w:rsid w:val="00636529"/>
    <w:rsid w:val="006366BB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087"/>
    <w:rsid w:val="0064749B"/>
    <w:rsid w:val="006475EA"/>
    <w:rsid w:val="00647A82"/>
    <w:rsid w:val="006501AF"/>
    <w:rsid w:val="0065020E"/>
    <w:rsid w:val="00650DDE"/>
    <w:rsid w:val="00651521"/>
    <w:rsid w:val="006525E9"/>
    <w:rsid w:val="00652D30"/>
    <w:rsid w:val="00653A2B"/>
    <w:rsid w:val="00653BCF"/>
    <w:rsid w:val="006543BF"/>
    <w:rsid w:val="00654EF2"/>
    <w:rsid w:val="0065505B"/>
    <w:rsid w:val="006551EB"/>
    <w:rsid w:val="006554FC"/>
    <w:rsid w:val="006566E5"/>
    <w:rsid w:val="00656F32"/>
    <w:rsid w:val="00660900"/>
    <w:rsid w:val="00660CDE"/>
    <w:rsid w:val="00661125"/>
    <w:rsid w:val="00661319"/>
    <w:rsid w:val="00662F0E"/>
    <w:rsid w:val="00663597"/>
    <w:rsid w:val="006649C3"/>
    <w:rsid w:val="006657E6"/>
    <w:rsid w:val="00665E93"/>
    <w:rsid w:val="00666737"/>
    <w:rsid w:val="006670AC"/>
    <w:rsid w:val="0066769F"/>
    <w:rsid w:val="0067000B"/>
    <w:rsid w:val="00670273"/>
    <w:rsid w:val="006711F7"/>
    <w:rsid w:val="00672307"/>
    <w:rsid w:val="0067373B"/>
    <w:rsid w:val="00673EB0"/>
    <w:rsid w:val="0067424C"/>
    <w:rsid w:val="006754C0"/>
    <w:rsid w:val="00675863"/>
    <w:rsid w:val="0067603E"/>
    <w:rsid w:val="00676976"/>
    <w:rsid w:val="006769F1"/>
    <w:rsid w:val="006771FC"/>
    <w:rsid w:val="00677D4A"/>
    <w:rsid w:val="006808C6"/>
    <w:rsid w:val="00680C04"/>
    <w:rsid w:val="00681A70"/>
    <w:rsid w:val="00681E71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873C6"/>
    <w:rsid w:val="006900CF"/>
    <w:rsid w:val="00690A7E"/>
    <w:rsid w:val="0069101D"/>
    <w:rsid w:val="00691944"/>
    <w:rsid w:val="00692A68"/>
    <w:rsid w:val="00693452"/>
    <w:rsid w:val="00693D46"/>
    <w:rsid w:val="00693E0F"/>
    <w:rsid w:val="006942A8"/>
    <w:rsid w:val="00694B5A"/>
    <w:rsid w:val="00695D85"/>
    <w:rsid w:val="00695E2A"/>
    <w:rsid w:val="006965B6"/>
    <w:rsid w:val="00696DFD"/>
    <w:rsid w:val="00697893"/>
    <w:rsid w:val="006A042F"/>
    <w:rsid w:val="006A0DA6"/>
    <w:rsid w:val="006A0ECF"/>
    <w:rsid w:val="006A1A6A"/>
    <w:rsid w:val="006A1FDD"/>
    <w:rsid w:val="006A30A2"/>
    <w:rsid w:val="006A310C"/>
    <w:rsid w:val="006A48B5"/>
    <w:rsid w:val="006A5448"/>
    <w:rsid w:val="006A5693"/>
    <w:rsid w:val="006A588C"/>
    <w:rsid w:val="006A61AA"/>
    <w:rsid w:val="006A6637"/>
    <w:rsid w:val="006A676C"/>
    <w:rsid w:val="006A681B"/>
    <w:rsid w:val="006A6D00"/>
    <w:rsid w:val="006A6D23"/>
    <w:rsid w:val="006A7195"/>
    <w:rsid w:val="006A75C5"/>
    <w:rsid w:val="006A79C4"/>
    <w:rsid w:val="006A7A89"/>
    <w:rsid w:val="006A7E7E"/>
    <w:rsid w:val="006B1B63"/>
    <w:rsid w:val="006B25DE"/>
    <w:rsid w:val="006B4134"/>
    <w:rsid w:val="006B5C6E"/>
    <w:rsid w:val="006B5CD1"/>
    <w:rsid w:val="006B65FD"/>
    <w:rsid w:val="006B753F"/>
    <w:rsid w:val="006B7788"/>
    <w:rsid w:val="006C0B77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6206"/>
    <w:rsid w:val="006C643E"/>
    <w:rsid w:val="006C7085"/>
    <w:rsid w:val="006D0BAD"/>
    <w:rsid w:val="006D1D61"/>
    <w:rsid w:val="006D249B"/>
    <w:rsid w:val="006D2932"/>
    <w:rsid w:val="006D2ED4"/>
    <w:rsid w:val="006D33C8"/>
    <w:rsid w:val="006D3671"/>
    <w:rsid w:val="006D36EA"/>
    <w:rsid w:val="006D3925"/>
    <w:rsid w:val="006D4176"/>
    <w:rsid w:val="006D41CC"/>
    <w:rsid w:val="006D56EB"/>
    <w:rsid w:val="006D6177"/>
    <w:rsid w:val="006D62B5"/>
    <w:rsid w:val="006D75A6"/>
    <w:rsid w:val="006E01C1"/>
    <w:rsid w:val="006E0328"/>
    <w:rsid w:val="006E066D"/>
    <w:rsid w:val="006E0A32"/>
    <w:rsid w:val="006E0A73"/>
    <w:rsid w:val="006E0ADB"/>
    <w:rsid w:val="006E0FEE"/>
    <w:rsid w:val="006E1652"/>
    <w:rsid w:val="006E1E5F"/>
    <w:rsid w:val="006E2341"/>
    <w:rsid w:val="006E28C0"/>
    <w:rsid w:val="006E3B78"/>
    <w:rsid w:val="006E501E"/>
    <w:rsid w:val="006E5EEA"/>
    <w:rsid w:val="006E6558"/>
    <w:rsid w:val="006E6C11"/>
    <w:rsid w:val="006E6C91"/>
    <w:rsid w:val="006F0160"/>
    <w:rsid w:val="006F1AD4"/>
    <w:rsid w:val="006F2683"/>
    <w:rsid w:val="006F2732"/>
    <w:rsid w:val="006F372C"/>
    <w:rsid w:val="006F3DDC"/>
    <w:rsid w:val="006F4BD1"/>
    <w:rsid w:val="006F580B"/>
    <w:rsid w:val="006F5AD5"/>
    <w:rsid w:val="006F5B58"/>
    <w:rsid w:val="006F5C2D"/>
    <w:rsid w:val="006F5FCF"/>
    <w:rsid w:val="006F75E9"/>
    <w:rsid w:val="006F7C0C"/>
    <w:rsid w:val="00700755"/>
    <w:rsid w:val="0070076F"/>
    <w:rsid w:val="007010AD"/>
    <w:rsid w:val="00701F9D"/>
    <w:rsid w:val="00702E70"/>
    <w:rsid w:val="007037AB"/>
    <w:rsid w:val="00703899"/>
    <w:rsid w:val="0070441D"/>
    <w:rsid w:val="00704ABE"/>
    <w:rsid w:val="007055D4"/>
    <w:rsid w:val="00705720"/>
    <w:rsid w:val="00705ABC"/>
    <w:rsid w:val="00705F2B"/>
    <w:rsid w:val="0070646B"/>
    <w:rsid w:val="0070692B"/>
    <w:rsid w:val="00707434"/>
    <w:rsid w:val="00707B2D"/>
    <w:rsid w:val="00710AE8"/>
    <w:rsid w:val="007114C4"/>
    <w:rsid w:val="007116E6"/>
    <w:rsid w:val="00712220"/>
    <w:rsid w:val="007126FA"/>
    <w:rsid w:val="007130A2"/>
    <w:rsid w:val="00713173"/>
    <w:rsid w:val="00713BA9"/>
    <w:rsid w:val="007144A0"/>
    <w:rsid w:val="00714ABC"/>
    <w:rsid w:val="00715042"/>
    <w:rsid w:val="007151D2"/>
    <w:rsid w:val="00715463"/>
    <w:rsid w:val="00715F9A"/>
    <w:rsid w:val="0071634C"/>
    <w:rsid w:val="0071742C"/>
    <w:rsid w:val="00717B58"/>
    <w:rsid w:val="00721508"/>
    <w:rsid w:val="00721810"/>
    <w:rsid w:val="00722E23"/>
    <w:rsid w:val="00723025"/>
    <w:rsid w:val="00723CD7"/>
    <w:rsid w:val="00726222"/>
    <w:rsid w:val="0073023E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8B9"/>
    <w:rsid w:val="00741C19"/>
    <w:rsid w:val="00741D97"/>
    <w:rsid w:val="0074395F"/>
    <w:rsid w:val="00743CAC"/>
    <w:rsid w:val="00745698"/>
    <w:rsid w:val="0074699E"/>
    <w:rsid w:val="00747809"/>
    <w:rsid w:val="00747C9C"/>
    <w:rsid w:val="00751861"/>
    <w:rsid w:val="007520B4"/>
    <w:rsid w:val="00752E6B"/>
    <w:rsid w:val="00753D16"/>
    <w:rsid w:val="00753E1C"/>
    <w:rsid w:val="00754960"/>
    <w:rsid w:val="00754CD7"/>
    <w:rsid w:val="00754D65"/>
    <w:rsid w:val="00755189"/>
    <w:rsid w:val="00756E39"/>
    <w:rsid w:val="00756EB6"/>
    <w:rsid w:val="0076074C"/>
    <w:rsid w:val="007609D3"/>
    <w:rsid w:val="00760BDD"/>
    <w:rsid w:val="007624F6"/>
    <w:rsid w:val="0076268A"/>
    <w:rsid w:val="00762905"/>
    <w:rsid w:val="007629B6"/>
    <w:rsid w:val="007655D5"/>
    <w:rsid w:val="00765F73"/>
    <w:rsid w:val="007664B5"/>
    <w:rsid w:val="0076674A"/>
    <w:rsid w:val="00767775"/>
    <w:rsid w:val="007678CD"/>
    <w:rsid w:val="007704F5"/>
    <w:rsid w:val="007713BA"/>
    <w:rsid w:val="007722D3"/>
    <w:rsid w:val="00772D65"/>
    <w:rsid w:val="00772FEB"/>
    <w:rsid w:val="00773C9F"/>
    <w:rsid w:val="00775794"/>
    <w:rsid w:val="007763C1"/>
    <w:rsid w:val="00776D7F"/>
    <w:rsid w:val="00777656"/>
    <w:rsid w:val="00777C33"/>
    <w:rsid w:val="00777DD7"/>
    <w:rsid w:val="00777E82"/>
    <w:rsid w:val="0078103B"/>
    <w:rsid w:val="00781104"/>
    <w:rsid w:val="00781119"/>
    <w:rsid w:val="00781359"/>
    <w:rsid w:val="007814A7"/>
    <w:rsid w:val="0078161A"/>
    <w:rsid w:val="007818A0"/>
    <w:rsid w:val="00782B63"/>
    <w:rsid w:val="0078636A"/>
    <w:rsid w:val="007867CA"/>
    <w:rsid w:val="00786921"/>
    <w:rsid w:val="00786B52"/>
    <w:rsid w:val="00786CCC"/>
    <w:rsid w:val="00787403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3B30"/>
    <w:rsid w:val="007947CC"/>
    <w:rsid w:val="00794A53"/>
    <w:rsid w:val="00794E4A"/>
    <w:rsid w:val="00795840"/>
    <w:rsid w:val="00795A4B"/>
    <w:rsid w:val="00796324"/>
    <w:rsid w:val="0079633A"/>
    <w:rsid w:val="00797080"/>
    <w:rsid w:val="00797AB3"/>
    <w:rsid w:val="007A014E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6D2A"/>
    <w:rsid w:val="007A79FD"/>
    <w:rsid w:val="007A7A39"/>
    <w:rsid w:val="007B0B9D"/>
    <w:rsid w:val="007B0E07"/>
    <w:rsid w:val="007B16B1"/>
    <w:rsid w:val="007B1A75"/>
    <w:rsid w:val="007B220C"/>
    <w:rsid w:val="007B26E3"/>
    <w:rsid w:val="007B365E"/>
    <w:rsid w:val="007B3BC0"/>
    <w:rsid w:val="007B4E90"/>
    <w:rsid w:val="007B5A43"/>
    <w:rsid w:val="007B5AC6"/>
    <w:rsid w:val="007B709B"/>
    <w:rsid w:val="007B7407"/>
    <w:rsid w:val="007B7444"/>
    <w:rsid w:val="007B7FCD"/>
    <w:rsid w:val="007C0135"/>
    <w:rsid w:val="007C1343"/>
    <w:rsid w:val="007C43AE"/>
    <w:rsid w:val="007C43E8"/>
    <w:rsid w:val="007C452A"/>
    <w:rsid w:val="007C496A"/>
    <w:rsid w:val="007C4CEF"/>
    <w:rsid w:val="007C57FE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DE9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32DB"/>
    <w:rsid w:val="007E42BE"/>
    <w:rsid w:val="007E47FF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1507"/>
    <w:rsid w:val="007F206B"/>
    <w:rsid w:val="007F24F1"/>
    <w:rsid w:val="007F29A7"/>
    <w:rsid w:val="007F430C"/>
    <w:rsid w:val="007F4803"/>
    <w:rsid w:val="007F49F4"/>
    <w:rsid w:val="007F57EA"/>
    <w:rsid w:val="007F597B"/>
    <w:rsid w:val="007F5D47"/>
    <w:rsid w:val="007F5F9A"/>
    <w:rsid w:val="007F63AD"/>
    <w:rsid w:val="007F6C24"/>
    <w:rsid w:val="007F7D8B"/>
    <w:rsid w:val="008004B4"/>
    <w:rsid w:val="0080083E"/>
    <w:rsid w:val="0080234F"/>
    <w:rsid w:val="008031CF"/>
    <w:rsid w:val="008032A3"/>
    <w:rsid w:val="008041D5"/>
    <w:rsid w:val="0080435D"/>
    <w:rsid w:val="008043F1"/>
    <w:rsid w:val="00804B2C"/>
    <w:rsid w:val="00805720"/>
    <w:rsid w:val="00805BE8"/>
    <w:rsid w:val="00810715"/>
    <w:rsid w:val="00811589"/>
    <w:rsid w:val="00811BE4"/>
    <w:rsid w:val="00812E55"/>
    <w:rsid w:val="00813353"/>
    <w:rsid w:val="00813650"/>
    <w:rsid w:val="008138CA"/>
    <w:rsid w:val="00814A99"/>
    <w:rsid w:val="0081563B"/>
    <w:rsid w:val="00816078"/>
    <w:rsid w:val="00816C95"/>
    <w:rsid w:val="00816E97"/>
    <w:rsid w:val="008177E3"/>
    <w:rsid w:val="008177EA"/>
    <w:rsid w:val="008208B7"/>
    <w:rsid w:val="00820B79"/>
    <w:rsid w:val="00820C85"/>
    <w:rsid w:val="00820C89"/>
    <w:rsid w:val="00820CE9"/>
    <w:rsid w:val="00820E6E"/>
    <w:rsid w:val="008215F9"/>
    <w:rsid w:val="008218C8"/>
    <w:rsid w:val="00821D0E"/>
    <w:rsid w:val="00821D4C"/>
    <w:rsid w:val="0082264D"/>
    <w:rsid w:val="00822BA8"/>
    <w:rsid w:val="00823AA9"/>
    <w:rsid w:val="008240E8"/>
    <w:rsid w:val="008255B9"/>
    <w:rsid w:val="00825CD8"/>
    <w:rsid w:val="008262D6"/>
    <w:rsid w:val="00826D2C"/>
    <w:rsid w:val="00827324"/>
    <w:rsid w:val="00827C40"/>
    <w:rsid w:val="00831203"/>
    <w:rsid w:val="00831319"/>
    <w:rsid w:val="008313D5"/>
    <w:rsid w:val="00831747"/>
    <w:rsid w:val="0083192C"/>
    <w:rsid w:val="00832201"/>
    <w:rsid w:val="008328A7"/>
    <w:rsid w:val="00832B82"/>
    <w:rsid w:val="0083351C"/>
    <w:rsid w:val="00835492"/>
    <w:rsid w:val="008355EA"/>
    <w:rsid w:val="00835C70"/>
    <w:rsid w:val="00837458"/>
    <w:rsid w:val="00837AAE"/>
    <w:rsid w:val="00837F66"/>
    <w:rsid w:val="00841474"/>
    <w:rsid w:val="00842153"/>
    <w:rsid w:val="008425E0"/>
    <w:rsid w:val="00842930"/>
    <w:rsid w:val="008429AD"/>
    <w:rsid w:val="008429DB"/>
    <w:rsid w:val="00844A01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1DD7"/>
    <w:rsid w:val="00852552"/>
    <w:rsid w:val="00852C75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53E"/>
    <w:rsid w:val="0085779F"/>
    <w:rsid w:val="00860B81"/>
    <w:rsid w:val="00860F1C"/>
    <w:rsid w:val="00861824"/>
    <w:rsid w:val="00861AEF"/>
    <w:rsid w:val="00861E0C"/>
    <w:rsid w:val="00862089"/>
    <w:rsid w:val="008625C4"/>
    <w:rsid w:val="0086298F"/>
    <w:rsid w:val="00862A38"/>
    <w:rsid w:val="0086521F"/>
    <w:rsid w:val="008652EB"/>
    <w:rsid w:val="008657A8"/>
    <w:rsid w:val="00865D5D"/>
    <w:rsid w:val="00866D5B"/>
    <w:rsid w:val="00866FF5"/>
    <w:rsid w:val="008703F2"/>
    <w:rsid w:val="00870D72"/>
    <w:rsid w:val="0087129D"/>
    <w:rsid w:val="008713DA"/>
    <w:rsid w:val="00871689"/>
    <w:rsid w:val="00871B03"/>
    <w:rsid w:val="00871DE6"/>
    <w:rsid w:val="00871E23"/>
    <w:rsid w:val="00872071"/>
    <w:rsid w:val="0087214A"/>
    <w:rsid w:val="008721A4"/>
    <w:rsid w:val="008721D4"/>
    <w:rsid w:val="00872F26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47F"/>
    <w:rsid w:val="00881542"/>
    <w:rsid w:val="00881A21"/>
    <w:rsid w:val="00881D8D"/>
    <w:rsid w:val="0088251A"/>
    <w:rsid w:val="00882982"/>
    <w:rsid w:val="008837C0"/>
    <w:rsid w:val="008846DF"/>
    <w:rsid w:val="00885114"/>
    <w:rsid w:val="008860FE"/>
    <w:rsid w:val="00886D1F"/>
    <w:rsid w:val="00887AA9"/>
    <w:rsid w:val="0089008B"/>
    <w:rsid w:val="008910C3"/>
    <w:rsid w:val="00891EE1"/>
    <w:rsid w:val="00893987"/>
    <w:rsid w:val="00893F14"/>
    <w:rsid w:val="00894CF5"/>
    <w:rsid w:val="00894E9C"/>
    <w:rsid w:val="00895954"/>
    <w:rsid w:val="008963EF"/>
    <w:rsid w:val="0089688E"/>
    <w:rsid w:val="008A0414"/>
    <w:rsid w:val="008A05E4"/>
    <w:rsid w:val="008A0A3C"/>
    <w:rsid w:val="008A1988"/>
    <w:rsid w:val="008A1B51"/>
    <w:rsid w:val="008A1C80"/>
    <w:rsid w:val="008A1FBE"/>
    <w:rsid w:val="008A3354"/>
    <w:rsid w:val="008A3C49"/>
    <w:rsid w:val="008A42D3"/>
    <w:rsid w:val="008A444B"/>
    <w:rsid w:val="008A48E2"/>
    <w:rsid w:val="008A6731"/>
    <w:rsid w:val="008A7100"/>
    <w:rsid w:val="008A71CB"/>
    <w:rsid w:val="008A7267"/>
    <w:rsid w:val="008A7737"/>
    <w:rsid w:val="008A7806"/>
    <w:rsid w:val="008A7A79"/>
    <w:rsid w:val="008B03F2"/>
    <w:rsid w:val="008B0574"/>
    <w:rsid w:val="008B093F"/>
    <w:rsid w:val="008B0AE2"/>
    <w:rsid w:val="008B1AEC"/>
    <w:rsid w:val="008B2040"/>
    <w:rsid w:val="008B3194"/>
    <w:rsid w:val="008B446A"/>
    <w:rsid w:val="008B4506"/>
    <w:rsid w:val="008B5AE7"/>
    <w:rsid w:val="008B5E43"/>
    <w:rsid w:val="008B5EB3"/>
    <w:rsid w:val="008B618D"/>
    <w:rsid w:val="008B7DFE"/>
    <w:rsid w:val="008C0330"/>
    <w:rsid w:val="008C0AB0"/>
    <w:rsid w:val="008C178F"/>
    <w:rsid w:val="008C27FB"/>
    <w:rsid w:val="008C288E"/>
    <w:rsid w:val="008C3304"/>
    <w:rsid w:val="008C377B"/>
    <w:rsid w:val="008C4C14"/>
    <w:rsid w:val="008C5375"/>
    <w:rsid w:val="008C60E9"/>
    <w:rsid w:val="008C73C5"/>
    <w:rsid w:val="008C792E"/>
    <w:rsid w:val="008C7B05"/>
    <w:rsid w:val="008D0442"/>
    <w:rsid w:val="008D07C1"/>
    <w:rsid w:val="008D0C2A"/>
    <w:rsid w:val="008D0C70"/>
    <w:rsid w:val="008D141E"/>
    <w:rsid w:val="008D1B7C"/>
    <w:rsid w:val="008D2919"/>
    <w:rsid w:val="008D3035"/>
    <w:rsid w:val="008D3DF5"/>
    <w:rsid w:val="008D4FCE"/>
    <w:rsid w:val="008D563A"/>
    <w:rsid w:val="008D5922"/>
    <w:rsid w:val="008D5980"/>
    <w:rsid w:val="008D6657"/>
    <w:rsid w:val="008D70C6"/>
    <w:rsid w:val="008D79B6"/>
    <w:rsid w:val="008D7F95"/>
    <w:rsid w:val="008E0CD1"/>
    <w:rsid w:val="008E1281"/>
    <w:rsid w:val="008E14BC"/>
    <w:rsid w:val="008E1F60"/>
    <w:rsid w:val="008E21A6"/>
    <w:rsid w:val="008E25B6"/>
    <w:rsid w:val="008E307E"/>
    <w:rsid w:val="008E3F58"/>
    <w:rsid w:val="008E4A66"/>
    <w:rsid w:val="008E4AB0"/>
    <w:rsid w:val="008E4EE3"/>
    <w:rsid w:val="008E5A5B"/>
    <w:rsid w:val="008E6119"/>
    <w:rsid w:val="008E657F"/>
    <w:rsid w:val="008E7830"/>
    <w:rsid w:val="008E79CD"/>
    <w:rsid w:val="008E7AB0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7F99"/>
    <w:rsid w:val="00900453"/>
    <w:rsid w:val="009018CB"/>
    <w:rsid w:val="0090199F"/>
    <w:rsid w:val="00901D8E"/>
    <w:rsid w:val="00902C07"/>
    <w:rsid w:val="00903FD3"/>
    <w:rsid w:val="00905804"/>
    <w:rsid w:val="00905A61"/>
    <w:rsid w:val="00905A6B"/>
    <w:rsid w:val="00907628"/>
    <w:rsid w:val="009076A7"/>
    <w:rsid w:val="009101E2"/>
    <w:rsid w:val="00910918"/>
    <w:rsid w:val="00910C0D"/>
    <w:rsid w:val="00911459"/>
    <w:rsid w:val="009118AB"/>
    <w:rsid w:val="00913153"/>
    <w:rsid w:val="00913787"/>
    <w:rsid w:val="00913801"/>
    <w:rsid w:val="0091524E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2345"/>
    <w:rsid w:val="00923B94"/>
    <w:rsid w:val="009240A0"/>
    <w:rsid w:val="00924494"/>
    <w:rsid w:val="00924514"/>
    <w:rsid w:val="00924C3C"/>
    <w:rsid w:val="00926033"/>
    <w:rsid w:val="00926278"/>
    <w:rsid w:val="0092707A"/>
    <w:rsid w:val="009270EB"/>
    <w:rsid w:val="00927316"/>
    <w:rsid w:val="00927A20"/>
    <w:rsid w:val="00930157"/>
    <w:rsid w:val="00930C48"/>
    <w:rsid w:val="00930E6B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B92"/>
    <w:rsid w:val="00933D12"/>
    <w:rsid w:val="00933E0D"/>
    <w:rsid w:val="00934D96"/>
    <w:rsid w:val="00934DED"/>
    <w:rsid w:val="0093576D"/>
    <w:rsid w:val="00935813"/>
    <w:rsid w:val="009359E7"/>
    <w:rsid w:val="00935C3A"/>
    <w:rsid w:val="00935DCF"/>
    <w:rsid w:val="00936140"/>
    <w:rsid w:val="0093638F"/>
    <w:rsid w:val="00936ED2"/>
    <w:rsid w:val="00936FE3"/>
    <w:rsid w:val="00937065"/>
    <w:rsid w:val="009370AF"/>
    <w:rsid w:val="00937553"/>
    <w:rsid w:val="00940285"/>
    <w:rsid w:val="009406F2"/>
    <w:rsid w:val="009415B0"/>
    <w:rsid w:val="00941B7E"/>
    <w:rsid w:val="0094207D"/>
    <w:rsid w:val="009420E5"/>
    <w:rsid w:val="0094237D"/>
    <w:rsid w:val="009425BE"/>
    <w:rsid w:val="00942C7F"/>
    <w:rsid w:val="0094330C"/>
    <w:rsid w:val="009443EB"/>
    <w:rsid w:val="00944969"/>
    <w:rsid w:val="00944D4B"/>
    <w:rsid w:val="00945383"/>
    <w:rsid w:val="009456C4"/>
    <w:rsid w:val="009457E2"/>
    <w:rsid w:val="00945CBA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02A"/>
    <w:rsid w:val="00956A19"/>
    <w:rsid w:val="009570F9"/>
    <w:rsid w:val="009574F2"/>
    <w:rsid w:val="0095767C"/>
    <w:rsid w:val="009606B5"/>
    <w:rsid w:val="00960703"/>
    <w:rsid w:val="00961987"/>
    <w:rsid w:val="00961BB2"/>
    <w:rsid w:val="00961E77"/>
    <w:rsid w:val="00962108"/>
    <w:rsid w:val="009628A2"/>
    <w:rsid w:val="00962F19"/>
    <w:rsid w:val="009631FF"/>
    <w:rsid w:val="009638D6"/>
    <w:rsid w:val="00964832"/>
    <w:rsid w:val="00964B7E"/>
    <w:rsid w:val="00964CE4"/>
    <w:rsid w:val="00964F31"/>
    <w:rsid w:val="0096570B"/>
    <w:rsid w:val="0096588D"/>
    <w:rsid w:val="00965A3D"/>
    <w:rsid w:val="009660D3"/>
    <w:rsid w:val="0096616A"/>
    <w:rsid w:val="00966A2F"/>
    <w:rsid w:val="00966EFB"/>
    <w:rsid w:val="009673F4"/>
    <w:rsid w:val="009678BE"/>
    <w:rsid w:val="00967A72"/>
    <w:rsid w:val="0097143F"/>
    <w:rsid w:val="0097185F"/>
    <w:rsid w:val="009737C7"/>
    <w:rsid w:val="0097408E"/>
    <w:rsid w:val="009744CF"/>
    <w:rsid w:val="00974BB2"/>
    <w:rsid w:val="00974E4E"/>
    <w:rsid w:val="00974FA7"/>
    <w:rsid w:val="00975134"/>
    <w:rsid w:val="009756E5"/>
    <w:rsid w:val="00975E63"/>
    <w:rsid w:val="00976A72"/>
    <w:rsid w:val="00977950"/>
    <w:rsid w:val="00977A8C"/>
    <w:rsid w:val="00977C96"/>
    <w:rsid w:val="00980247"/>
    <w:rsid w:val="0098032C"/>
    <w:rsid w:val="0098103A"/>
    <w:rsid w:val="00981858"/>
    <w:rsid w:val="0098239E"/>
    <w:rsid w:val="00983167"/>
    <w:rsid w:val="00983910"/>
    <w:rsid w:val="00983AFE"/>
    <w:rsid w:val="00984F60"/>
    <w:rsid w:val="00985241"/>
    <w:rsid w:val="00990BDD"/>
    <w:rsid w:val="00991657"/>
    <w:rsid w:val="009924AD"/>
    <w:rsid w:val="00992B84"/>
    <w:rsid w:val="009932AC"/>
    <w:rsid w:val="00993820"/>
    <w:rsid w:val="00993CF0"/>
    <w:rsid w:val="00994351"/>
    <w:rsid w:val="009947FC"/>
    <w:rsid w:val="00994838"/>
    <w:rsid w:val="0099547A"/>
    <w:rsid w:val="00996A8F"/>
    <w:rsid w:val="00996EA7"/>
    <w:rsid w:val="009A0810"/>
    <w:rsid w:val="009A128D"/>
    <w:rsid w:val="009A1CFF"/>
    <w:rsid w:val="009A1DBF"/>
    <w:rsid w:val="009A2D5D"/>
    <w:rsid w:val="009A3346"/>
    <w:rsid w:val="009A3A17"/>
    <w:rsid w:val="009A40D8"/>
    <w:rsid w:val="009A4495"/>
    <w:rsid w:val="009A476F"/>
    <w:rsid w:val="009A4F59"/>
    <w:rsid w:val="009A5728"/>
    <w:rsid w:val="009A5C17"/>
    <w:rsid w:val="009A645F"/>
    <w:rsid w:val="009A68E6"/>
    <w:rsid w:val="009A6CCB"/>
    <w:rsid w:val="009A7598"/>
    <w:rsid w:val="009B0A62"/>
    <w:rsid w:val="009B0B1D"/>
    <w:rsid w:val="009B18A0"/>
    <w:rsid w:val="009B1DF8"/>
    <w:rsid w:val="009B1E2B"/>
    <w:rsid w:val="009B307B"/>
    <w:rsid w:val="009B3984"/>
    <w:rsid w:val="009B3C30"/>
    <w:rsid w:val="009B3D20"/>
    <w:rsid w:val="009B3F90"/>
    <w:rsid w:val="009B46D3"/>
    <w:rsid w:val="009B50C3"/>
    <w:rsid w:val="009B5418"/>
    <w:rsid w:val="009B5833"/>
    <w:rsid w:val="009C0727"/>
    <w:rsid w:val="009C15C7"/>
    <w:rsid w:val="009C20AB"/>
    <w:rsid w:val="009C2534"/>
    <w:rsid w:val="009C29D6"/>
    <w:rsid w:val="009C2BF6"/>
    <w:rsid w:val="009C2CFE"/>
    <w:rsid w:val="009C2D1C"/>
    <w:rsid w:val="009C364F"/>
    <w:rsid w:val="009C3C80"/>
    <w:rsid w:val="009C3F80"/>
    <w:rsid w:val="009C45EC"/>
    <w:rsid w:val="009C492F"/>
    <w:rsid w:val="009C4BF0"/>
    <w:rsid w:val="009C5A80"/>
    <w:rsid w:val="009C5D77"/>
    <w:rsid w:val="009C66BD"/>
    <w:rsid w:val="009C779A"/>
    <w:rsid w:val="009D01D1"/>
    <w:rsid w:val="009D0A28"/>
    <w:rsid w:val="009D237E"/>
    <w:rsid w:val="009D2404"/>
    <w:rsid w:val="009D286F"/>
    <w:rsid w:val="009D2FF2"/>
    <w:rsid w:val="009D3226"/>
    <w:rsid w:val="009D3385"/>
    <w:rsid w:val="009D41BB"/>
    <w:rsid w:val="009D4442"/>
    <w:rsid w:val="009D4636"/>
    <w:rsid w:val="009D46A3"/>
    <w:rsid w:val="009D4F31"/>
    <w:rsid w:val="009D536B"/>
    <w:rsid w:val="009D659F"/>
    <w:rsid w:val="009D6743"/>
    <w:rsid w:val="009D74BA"/>
    <w:rsid w:val="009D793C"/>
    <w:rsid w:val="009D7A99"/>
    <w:rsid w:val="009D7AE1"/>
    <w:rsid w:val="009E16A9"/>
    <w:rsid w:val="009E2467"/>
    <w:rsid w:val="009E2AA7"/>
    <w:rsid w:val="009E2CA2"/>
    <w:rsid w:val="009E375F"/>
    <w:rsid w:val="009E39D4"/>
    <w:rsid w:val="009E40A3"/>
    <w:rsid w:val="009E433B"/>
    <w:rsid w:val="009E48BF"/>
    <w:rsid w:val="009E4FDB"/>
    <w:rsid w:val="009E5401"/>
    <w:rsid w:val="009E7BDB"/>
    <w:rsid w:val="009F00CF"/>
    <w:rsid w:val="009F0650"/>
    <w:rsid w:val="009F099E"/>
    <w:rsid w:val="009F0BD1"/>
    <w:rsid w:val="009F0F9E"/>
    <w:rsid w:val="009F14E0"/>
    <w:rsid w:val="009F18A6"/>
    <w:rsid w:val="009F1E67"/>
    <w:rsid w:val="009F1F5E"/>
    <w:rsid w:val="009F319D"/>
    <w:rsid w:val="009F3F02"/>
    <w:rsid w:val="009F42FA"/>
    <w:rsid w:val="009F4593"/>
    <w:rsid w:val="009F47E0"/>
    <w:rsid w:val="009F5022"/>
    <w:rsid w:val="009F5A99"/>
    <w:rsid w:val="009F6381"/>
    <w:rsid w:val="009F7DC2"/>
    <w:rsid w:val="009F7E69"/>
    <w:rsid w:val="00A00506"/>
    <w:rsid w:val="00A00B71"/>
    <w:rsid w:val="00A01452"/>
    <w:rsid w:val="00A01643"/>
    <w:rsid w:val="00A01793"/>
    <w:rsid w:val="00A01874"/>
    <w:rsid w:val="00A020B5"/>
    <w:rsid w:val="00A025B2"/>
    <w:rsid w:val="00A03156"/>
    <w:rsid w:val="00A0330A"/>
    <w:rsid w:val="00A035C9"/>
    <w:rsid w:val="00A0423A"/>
    <w:rsid w:val="00A04370"/>
    <w:rsid w:val="00A04477"/>
    <w:rsid w:val="00A04C8C"/>
    <w:rsid w:val="00A05CA1"/>
    <w:rsid w:val="00A0620F"/>
    <w:rsid w:val="00A062D7"/>
    <w:rsid w:val="00A065D8"/>
    <w:rsid w:val="00A0758F"/>
    <w:rsid w:val="00A100EE"/>
    <w:rsid w:val="00A10D76"/>
    <w:rsid w:val="00A1125C"/>
    <w:rsid w:val="00A11887"/>
    <w:rsid w:val="00A11BD2"/>
    <w:rsid w:val="00A11C28"/>
    <w:rsid w:val="00A1319D"/>
    <w:rsid w:val="00A136DD"/>
    <w:rsid w:val="00A138F2"/>
    <w:rsid w:val="00A13F70"/>
    <w:rsid w:val="00A14FF6"/>
    <w:rsid w:val="00A153BF"/>
    <w:rsid w:val="00A153E5"/>
    <w:rsid w:val="00A1570A"/>
    <w:rsid w:val="00A16B9B"/>
    <w:rsid w:val="00A17866"/>
    <w:rsid w:val="00A20127"/>
    <w:rsid w:val="00A20867"/>
    <w:rsid w:val="00A211B4"/>
    <w:rsid w:val="00A2173D"/>
    <w:rsid w:val="00A217F2"/>
    <w:rsid w:val="00A21989"/>
    <w:rsid w:val="00A219FA"/>
    <w:rsid w:val="00A21ADC"/>
    <w:rsid w:val="00A21C58"/>
    <w:rsid w:val="00A21D32"/>
    <w:rsid w:val="00A21F28"/>
    <w:rsid w:val="00A21F4D"/>
    <w:rsid w:val="00A223CF"/>
    <w:rsid w:val="00A226C6"/>
    <w:rsid w:val="00A228C1"/>
    <w:rsid w:val="00A22DC2"/>
    <w:rsid w:val="00A2406B"/>
    <w:rsid w:val="00A24C0A"/>
    <w:rsid w:val="00A25484"/>
    <w:rsid w:val="00A2556F"/>
    <w:rsid w:val="00A256A9"/>
    <w:rsid w:val="00A25939"/>
    <w:rsid w:val="00A25D0F"/>
    <w:rsid w:val="00A25F58"/>
    <w:rsid w:val="00A26041"/>
    <w:rsid w:val="00A26243"/>
    <w:rsid w:val="00A271AA"/>
    <w:rsid w:val="00A272B1"/>
    <w:rsid w:val="00A2734D"/>
    <w:rsid w:val="00A278E4"/>
    <w:rsid w:val="00A27F5F"/>
    <w:rsid w:val="00A309CF"/>
    <w:rsid w:val="00A31691"/>
    <w:rsid w:val="00A32EE2"/>
    <w:rsid w:val="00A32FDE"/>
    <w:rsid w:val="00A33DDF"/>
    <w:rsid w:val="00A33EB0"/>
    <w:rsid w:val="00A34547"/>
    <w:rsid w:val="00A35A92"/>
    <w:rsid w:val="00A36AFF"/>
    <w:rsid w:val="00A376B7"/>
    <w:rsid w:val="00A4011D"/>
    <w:rsid w:val="00A410BB"/>
    <w:rsid w:val="00A41A5B"/>
    <w:rsid w:val="00A41BF5"/>
    <w:rsid w:val="00A429C5"/>
    <w:rsid w:val="00A43434"/>
    <w:rsid w:val="00A44778"/>
    <w:rsid w:val="00A46759"/>
    <w:rsid w:val="00A469E7"/>
    <w:rsid w:val="00A46F1B"/>
    <w:rsid w:val="00A47509"/>
    <w:rsid w:val="00A4773A"/>
    <w:rsid w:val="00A478CD"/>
    <w:rsid w:val="00A47F6F"/>
    <w:rsid w:val="00A501C4"/>
    <w:rsid w:val="00A50334"/>
    <w:rsid w:val="00A51678"/>
    <w:rsid w:val="00A52071"/>
    <w:rsid w:val="00A53412"/>
    <w:rsid w:val="00A543EB"/>
    <w:rsid w:val="00A54B19"/>
    <w:rsid w:val="00A54FCE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2ACE"/>
    <w:rsid w:val="00A6352E"/>
    <w:rsid w:val="00A63772"/>
    <w:rsid w:val="00A63A2C"/>
    <w:rsid w:val="00A64351"/>
    <w:rsid w:val="00A64899"/>
    <w:rsid w:val="00A65821"/>
    <w:rsid w:val="00A6605B"/>
    <w:rsid w:val="00A66202"/>
    <w:rsid w:val="00A66ADC"/>
    <w:rsid w:val="00A67A8F"/>
    <w:rsid w:val="00A67E69"/>
    <w:rsid w:val="00A7147D"/>
    <w:rsid w:val="00A7216B"/>
    <w:rsid w:val="00A72E9C"/>
    <w:rsid w:val="00A73522"/>
    <w:rsid w:val="00A73B3F"/>
    <w:rsid w:val="00A73DC4"/>
    <w:rsid w:val="00A7425C"/>
    <w:rsid w:val="00A7537A"/>
    <w:rsid w:val="00A75D2E"/>
    <w:rsid w:val="00A76466"/>
    <w:rsid w:val="00A768F5"/>
    <w:rsid w:val="00A771CF"/>
    <w:rsid w:val="00A80156"/>
    <w:rsid w:val="00A802FA"/>
    <w:rsid w:val="00A80A09"/>
    <w:rsid w:val="00A80B3E"/>
    <w:rsid w:val="00A80FE1"/>
    <w:rsid w:val="00A81B15"/>
    <w:rsid w:val="00A830C7"/>
    <w:rsid w:val="00A837BC"/>
    <w:rsid w:val="00A837FF"/>
    <w:rsid w:val="00A83FD0"/>
    <w:rsid w:val="00A84052"/>
    <w:rsid w:val="00A84A4F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2371"/>
    <w:rsid w:val="00A92513"/>
    <w:rsid w:val="00A92847"/>
    <w:rsid w:val="00A92DA7"/>
    <w:rsid w:val="00A9371E"/>
    <w:rsid w:val="00A93F9F"/>
    <w:rsid w:val="00A9420E"/>
    <w:rsid w:val="00A95047"/>
    <w:rsid w:val="00A9505C"/>
    <w:rsid w:val="00A952B4"/>
    <w:rsid w:val="00A96639"/>
    <w:rsid w:val="00A97241"/>
    <w:rsid w:val="00A97648"/>
    <w:rsid w:val="00AA0200"/>
    <w:rsid w:val="00AA022A"/>
    <w:rsid w:val="00AA1646"/>
    <w:rsid w:val="00AA1712"/>
    <w:rsid w:val="00AA1CFD"/>
    <w:rsid w:val="00AA21E3"/>
    <w:rsid w:val="00AA2239"/>
    <w:rsid w:val="00AA33D2"/>
    <w:rsid w:val="00AA342F"/>
    <w:rsid w:val="00AA38EF"/>
    <w:rsid w:val="00AA3EFE"/>
    <w:rsid w:val="00AA410D"/>
    <w:rsid w:val="00AA4ECC"/>
    <w:rsid w:val="00AA7F49"/>
    <w:rsid w:val="00AB0525"/>
    <w:rsid w:val="00AB0C57"/>
    <w:rsid w:val="00AB0F84"/>
    <w:rsid w:val="00AB1195"/>
    <w:rsid w:val="00AB1548"/>
    <w:rsid w:val="00AB1F06"/>
    <w:rsid w:val="00AB2AFA"/>
    <w:rsid w:val="00AB31ED"/>
    <w:rsid w:val="00AB37C0"/>
    <w:rsid w:val="00AB3DDB"/>
    <w:rsid w:val="00AB4182"/>
    <w:rsid w:val="00AB486E"/>
    <w:rsid w:val="00AB4B03"/>
    <w:rsid w:val="00AB55B3"/>
    <w:rsid w:val="00AB6D2A"/>
    <w:rsid w:val="00AB71AB"/>
    <w:rsid w:val="00AC0466"/>
    <w:rsid w:val="00AC1118"/>
    <w:rsid w:val="00AC1B8B"/>
    <w:rsid w:val="00AC20E9"/>
    <w:rsid w:val="00AC27DB"/>
    <w:rsid w:val="00AC2C1D"/>
    <w:rsid w:val="00AC32E5"/>
    <w:rsid w:val="00AC3314"/>
    <w:rsid w:val="00AC3BAA"/>
    <w:rsid w:val="00AC4633"/>
    <w:rsid w:val="00AC46E1"/>
    <w:rsid w:val="00AC5258"/>
    <w:rsid w:val="00AC573A"/>
    <w:rsid w:val="00AC5FC3"/>
    <w:rsid w:val="00AC630E"/>
    <w:rsid w:val="00AC6D6B"/>
    <w:rsid w:val="00AC7874"/>
    <w:rsid w:val="00AD0E75"/>
    <w:rsid w:val="00AD1106"/>
    <w:rsid w:val="00AD2CA6"/>
    <w:rsid w:val="00AD4307"/>
    <w:rsid w:val="00AD45B8"/>
    <w:rsid w:val="00AD4638"/>
    <w:rsid w:val="00AD46F7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4A30"/>
    <w:rsid w:val="00AE4B1D"/>
    <w:rsid w:val="00AE4EA3"/>
    <w:rsid w:val="00AE56CE"/>
    <w:rsid w:val="00AE679F"/>
    <w:rsid w:val="00AE6D52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B78"/>
    <w:rsid w:val="00AF4C64"/>
    <w:rsid w:val="00AF4D19"/>
    <w:rsid w:val="00AF4D8B"/>
    <w:rsid w:val="00AF4DA7"/>
    <w:rsid w:val="00AF5D80"/>
    <w:rsid w:val="00AF6A26"/>
    <w:rsid w:val="00AF7242"/>
    <w:rsid w:val="00AF78B4"/>
    <w:rsid w:val="00AF7D13"/>
    <w:rsid w:val="00B00014"/>
    <w:rsid w:val="00B00074"/>
    <w:rsid w:val="00B00885"/>
    <w:rsid w:val="00B008C2"/>
    <w:rsid w:val="00B02E4F"/>
    <w:rsid w:val="00B03F11"/>
    <w:rsid w:val="00B0462C"/>
    <w:rsid w:val="00B04759"/>
    <w:rsid w:val="00B0497B"/>
    <w:rsid w:val="00B05480"/>
    <w:rsid w:val="00B05540"/>
    <w:rsid w:val="00B06467"/>
    <w:rsid w:val="00B067CA"/>
    <w:rsid w:val="00B06D2F"/>
    <w:rsid w:val="00B0714C"/>
    <w:rsid w:val="00B07B15"/>
    <w:rsid w:val="00B07B39"/>
    <w:rsid w:val="00B1165F"/>
    <w:rsid w:val="00B1181D"/>
    <w:rsid w:val="00B125DC"/>
    <w:rsid w:val="00B12B26"/>
    <w:rsid w:val="00B12C73"/>
    <w:rsid w:val="00B12D17"/>
    <w:rsid w:val="00B147ED"/>
    <w:rsid w:val="00B1487B"/>
    <w:rsid w:val="00B15386"/>
    <w:rsid w:val="00B1551E"/>
    <w:rsid w:val="00B163F8"/>
    <w:rsid w:val="00B179CD"/>
    <w:rsid w:val="00B2077A"/>
    <w:rsid w:val="00B210CD"/>
    <w:rsid w:val="00B2118E"/>
    <w:rsid w:val="00B213A9"/>
    <w:rsid w:val="00B21F3B"/>
    <w:rsid w:val="00B23667"/>
    <w:rsid w:val="00B23802"/>
    <w:rsid w:val="00B2472D"/>
    <w:rsid w:val="00B24887"/>
    <w:rsid w:val="00B24CA0"/>
    <w:rsid w:val="00B2549F"/>
    <w:rsid w:val="00B25789"/>
    <w:rsid w:val="00B262E9"/>
    <w:rsid w:val="00B26C82"/>
    <w:rsid w:val="00B2778C"/>
    <w:rsid w:val="00B278D6"/>
    <w:rsid w:val="00B30018"/>
    <w:rsid w:val="00B32869"/>
    <w:rsid w:val="00B331E6"/>
    <w:rsid w:val="00B335AA"/>
    <w:rsid w:val="00B34272"/>
    <w:rsid w:val="00B34473"/>
    <w:rsid w:val="00B346CF"/>
    <w:rsid w:val="00B34F37"/>
    <w:rsid w:val="00B373D1"/>
    <w:rsid w:val="00B404CB"/>
    <w:rsid w:val="00B40DEB"/>
    <w:rsid w:val="00B4108D"/>
    <w:rsid w:val="00B42955"/>
    <w:rsid w:val="00B42AC9"/>
    <w:rsid w:val="00B438EE"/>
    <w:rsid w:val="00B43A41"/>
    <w:rsid w:val="00B43C1E"/>
    <w:rsid w:val="00B43CED"/>
    <w:rsid w:val="00B43E4D"/>
    <w:rsid w:val="00B43EBE"/>
    <w:rsid w:val="00B43F6F"/>
    <w:rsid w:val="00B44895"/>
    <w:rsid w:val="00B44A10"/>
    <w:rsid w:val="00B45376"/>
    <w:rsid w:val="00B45DAF"/>
    <w:rsid w:val="00B46637"/>
    <w:rsid w:val="00B467BA"/>
    <w:rsid w:val="00B46A1B"/>
    <w:rsid w:val="00B50C9E"/>
    <w:rsid w:val="00B51799"/>
    <w:rsid w:val="00B520D2"/>
    <w:rsid w:val="00B5288F"/>
    <w:rsid w:val="00B53643"/>
    <w:rsid w:val="00B54A88"/>
    <w:rsid w:val="00B5551F"/>
    <w:rsid w:val="00B5697D"/>
    <w:rsid w:val="00B56F08"/>
    <w:rsid w:val="00B57265"/>
    <w:rsid w:val="00B6135E"/>
    <w:rsid w:val="00B633AE"/>
    <w:rsid w:val="00B64351"/>
    <w:rsid w:val="00B643F5"/>
    <w:rsid w:val="00B64480"/>
    <w:rsid w:val="00B66067"/>
    <w:rsid w:val="00B66077"/>
    <w:rsid w:val="00B66431"/>
    <w:rsid w:val="00B665D2"/>
    <w:rsid w:val="00B66816"/>
    <w:rsid w:val="00B67031"/>
    <w:rsid w:val="00B6737C"/>
    <w:rsid w:val="00B67477"/>
    <w:rsid w:val="00B67BB8"/>
    <w:rsid w:val="00B67ED6"/>
    <w:rsid w:val="00B7204E"/>
    <w:rsid w:val="00B7214D"/>
    <w:rsid w:val="00B729D1"/>
    <w:rsid w:val="00B72B3C"/>
    <w:rsid w:val="00B72ED9"/>
    <w:rsid w:val="00B72F6A"/>
    <w:rsid w:val="00B73408"/>
    <w:rsid w:val="00B739EE"/>
    <w:rsid w:val="00B73B29"/>
    <w:rsid w:val="00B73B58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496"/>
    <w:rsid w:val="00B81756"/>
    <w:rsid w:val="00B81847"/>
    <w:rsid w:val="00B82506"/>
    <w:rsid w:val="00B829F3"/>
    <w:rsid w:val="00B82E8F"/>
    <w:rsid w:val="00B82EC4"/>
    <w:rsid w:val="00B82FE0"/>
    <w:rsid w:val="00B831AE"/>
    <w:rsid w:val="00B83B3B"/>
    <w:rsid w:val="00B83EF0"/>
    <w:rsid w:val="00B84160"/>
    <w:rsid w:val="00B8443C"/>
    <w:rsid w:val="00B8446C"/>
    <w:rsid w:val="00B850A5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96DB5"/>
    <w:rsid w:val="00B9755C"/>
    <w:rsid w:val="00BA0E9A"/>
    <w:rsid w:val="00BA10C0"/>
    <w:rsid w:val="00BA1A78"/>
    <w:rsid w:val="00BA1B84"/>
    <w:rsid w:val="00BA2435"/>
    <w:rsid w:val="00BA259A"/>
    <w:rsid w:val="00BA259C"/>
    <w:rsid w:val="00BA29D3"/>
    <w:rsid w:val="00BA307F"/>
    <w:rsid w:val="00BA321E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E46"/>
    <w:rsid w:val="00BB0586"/>
    <w:rsid w:val="00BB104B"/>
    <w:rsid w:val="00BB14F1"/>
    <w:rsid w:val="00BB472C"/>
    <w:rsid w:val="00BB572E"/>
    <w:rsid w:val="00BB5C64"/>
    <w:rsid w:val="00BB621D"/>
    <w:rsid w:val="00BB65DE"/>
    <w:rsid w:val="00BB74FD"/>
    <w:rsid w:val="00BB7696"/>
    <w:rsid w:val="00BC04C9"/>
    <w:rsid w:val="00BC16F5"/>
    <w:rsid w:val="00BC28DE"/>
    <w:rsid w:val="00BC44FE"/>
    <w:rsid w:val="00BC5982"/>
    <w:rsid w:val="00BC5EB8"/>
    <w:rsid w:val="00BC60BF"/>
    <w:rsid w:val="00BC60C2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0B2D"/>
    <w:rsid w:val="00BD236F"/>
    <w:rsid w:val="00BD246E"/>
    <w:rsid w:val="00BD264B"/>
    <w:rsid w:val="00BD28BF"/>
    <w:rsid w:val="00BD2D12"/>
    <w:rsid w:val="00BD30BA"/>
    <w:rsid w:val="00BD3806"/>
    <w:rsid w:val="00BD4556"/>
    <w:rsid w:val="00BD4D84"/>
    <w:rsid w:val="00BD508D"/>
    <w:rsid w:val="00BD6404"/>
    <w:rsid w:val="00BD6D20"/>
    <w:rsid w:val="00BE0132"/>
    <w:rsid w:val="00BE10C9"/>
    <w:rsid w:val="00BE17B1"/>
    <w:rsid w:val="00BE20D5"/>
    <w:rsid w:val="00BE3186"/>
    <w:rsid w:val="00BE33AE"/>
    <w:rsid w:val="00BE427C"/>
    <w:rsid w:val="00BE45E1"/>
    <w:rsid w:val="00BE4742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1209"/>
    <w:rsid w:val="00BF1D81"/>
    <w:rsid w:val="00BF3F46"/>
    <w:rsid w:val="00BF418A"/>
    <w:rsid w:val="00BF4352"/>
    <w:rsid w:val="00BF45BC"/>
    <w:rsid w:val="00BF47AA"/>
    <w:rsid w:val="00BF4FE9"/>
    <w:rsid w:val="00BF5398"/>
    <w:rsid w:val="00BF5720"/>
    <w:rsid w:val="00BF5E9C"/>
    <w:rsid w:val="00BF6280"/>
    <w:rsid w:val="00BF7223"/>
    <w:rsid w:val="00C01308"/>
    <w:rsid w:val="00C01D50"/>
    <w:rsid w:val="00C0274D"/>
    <w:rsid w:val="00C0288F"/>
    <w:rsid w:val="00C0432A"/>
    <w:rsid w:val="00C047AC"/>
    <w:rsid w:val="00C056DC"/>
    <w:rsid w:val="00C06335"/>
    <w:rsid w:val="00C06902"/>
    <w:rsid w:val="00C07076"/>
    <w:rsid w:val="00C078AC"/>
    <w:rsid w:val="00C07EFE"/>
    <w:rsid w:val="00C1195A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20B33"/>
    <w:rsid w:val="00C21411"/>
    <w:rsid w:val="00C21E1A"/>
    <w:rsid w:val="00C21FC3"/>
    <w:rsid w:val="00C2239A"/>
    <w:rsid w:val="00C22AE4"/>
    <w:rsid w:val="00C22BB3"/>
    <w:rsid w:val="00C23266"/>
    <w:rsid w:val="00C24C05"/>
    <w:rsid w:val="00C24D18"/>
    <w:rsid w:val="00C24D2F"/>
    <w:rsid w:val="00C252FC"/>
    <w:rsid w:val="00C25E03"/>
    <w:rsid w:val="00C26222"/>
    <w:rsid w:val="00C265D2"/>
    <w:rsid w:val="00C277A4"/>
    <w:rsid w:val="00C30061"/>
    <w:rsid w:val="00C306A9"/>
    <w:rsid w:val="00C31283"/>
    <w:rsid w:val="00C31DDB"/>
    <w:rsid w:val="00C31E89"/>
    <w:rsid w:val="00C32169"/>
    <w:rsid w:val="00C330C2"/>
    <w:rsid w:val="00C33275"/>
    <w:rsid w:val="00C33C35"/>
    <w:rsid w:val="00C33C48"/>
    <w:rsid w:val="00C340E5"/>
    <w:rsid w:val="00C3410E"/>
    <w:rsid w:val="00C34590"/>
    <w:rsid w:val="00C34E02"/>
    <w:rsid w:val="00C34EC5"/>
    <w:rsid w:val="00C34F76"/>
    <w:rsid w:val="00C35AA7"/>
    <w:rsid w:val="00C36765"/>
    <w:rsid w:val="00C36D31"/>
    <w:rsid w:val="00C370E0"/>
    <w:rsid w:val="00C37FEA"/>
    <w:rsid w:val="00C404C3"/>
    <w:rsid w:val="00C406BE"/>
    <w:rsid w:val="00C40AE2"/>
    <w:rsid w:val="00C41760"/>
    <w:rsid w:val="00C41F80"/>
    <w:rsid w:val="00C421B5"/>
    <w:rsid w:val="00C43BA1"/>
    <w:rsid w:val="00C43DAB"/>
    <w:rsid w:val="00C445D7"/>
    <w:rsid w:val="00C44C99"/>
    <w:rsid w:val="00C46457"/>
    <w:rsid w:val="00C46608"/>
    <w:rsid w:val="00C46774"/>
    <w:rsid w:val="00C47E65"/>
    <w:rsid w:val="00C47F08"/>
    <w:rsid w:val="00C50362"/>
    <w:rsid w:val="00C506D4"/>
    <w:rsid w:val="00C506E3"/>
    <w:rsid w:val="00C50BB9"/>
    <w:rsid w:val="00C50C7D"/>
    <w:rsid w:val="00C50D61"/>
    <w:rsid w:val="00C514A6"/>
    <w:rsid w:val="00C521B3"/>
    <w:rsid w:val="00C533BA"/>
    <w:rsid w:val="00C536EC"/>
    <w:rsid w:val="00C55C8B"/>
    <w:rsid w:val="00C55EE9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4AC"/>
    <w:rsid w:val="00C6481F"/>
    <w:rsid w:val="00C649BD"/>
    <w:rsid w:val="00C657A7"/>
    <w:rsid w:val="00C65891"/>
    <w:rsid w:val="00C6650A"/>
    <w:rsid w:val="00C6695F"/>
    <w:rsid w:val="00C66AC9"/>
    <w:rsid w:val="00C67512"/>
    <w:rsid w:val="00C70AF6"/>
    <w:rsid w:val="00C70D9A"/>
    <w:rsid w:val="00C724D3"/>
    <w:rsid w:val="00C72951"/>
    <w:rsid w:val="00C72BAC"/>
    <w:rsid w:val="00C75678"/>
    <w:rsid w:val="00C7633D"/>
    <w:rsid w:val="00C76513"/>
    <w:rsid w:val="00C76F38"/>
    <w:rsid w:val="00C76FEE"/>
    <w:rsid w:val="00C77CC8"/>
    <w:rsid w:val="00C77D84"/>
    <w:rsid w:val="00C77DD9"/>
    <w:rsid w:val="00C8106B"/>
    <w:rsid w:val="00C8106F"/>
    <w:rsid w:val="00C810D1"/>
    <w:rsid w:val="00C810D9"/>
    <w:rsid w:val="00C82E0D"/>
    <w:rsid w:val="00C83188"/>
    <w:rsid w:val="00C839B5"/>
    <w:rsid w:val="00C83BE6"/>
    <w:rsid w:val="00C8410C"/>
    <w:rsid w:val="00C85314"/>
    <w:rsid w:val="00C85354"/>
    <w:rsid w:val="00C86A1F"/>
    <w:rsid w:val="00C86A47"/>
    <w:rsid w:val="00C86ABA"/>
    <w:rsid w:val="00C902B6"/>
    <w:rsid w:val="00C91701"/>
    <w:rsid w:val="00C921BD"/>
    <w:rsid w:val="00C92FC8"/>
    <w:rsid w:val="00C938CB"/>
    <w:rsid w:val="00C941AE"/>
    <w:rsid w:val="00C941CD"/>
    <w:rsid w:val="00C943F3"/>
    <w:rsid w:val="00C9520B"/>
    <w:rsid w:val="00C95AA3"/>
    <w:rsid w:val="00C962A0"/>
    <w:rsid w:val="00C96FF7"/>
    <w:rsid w:val="00C976BC"/>
    <w:rsid w:val="00CA0172"/>
    <w:rsid w:val="00CA0461"/>
    <w:rsid w:val="00CA08C6"/>
    <w:rsid w:val="00CA0A77"/>
    <w:rsid w:val="00CA0BAE"/>
    <w:rsid w:val="00CA115E"/>
    <w:rsid w:val="00CA157E"/>
    <w:rsid w:val="00CA1B22"/>
    <w:rsid w:val="00CA1FF4"/>
    <w:rsid w:val="00CA24B7"/>
    <w:rsid w:val="00CA2729"/>
    <w:rsid w:val="00CA2BFD"/>
    <w:rsid w:val="00CA2EAB"/>
    <w:rsid w:val="00CA3057"/>
    <w:rsid w:val="00CA3E7D"/>
    <w:rsid w:val="00CA40FF"/>
    <w:rsid w:val="00CA45F8"/>
    <w:rsid w:val="00CA4AA7"/>
    <w:rsid w:val="00CA5129"/>
    <w:rsid w:val="00CA52B0"/>
    <w:rsid w:val="00CA58E5"/>
    <w:rsid w:val="00CA5F6B"/>
    <w:rsid w:val="00CA6569"/>
    <w:rsid w:val="00CA74CE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44B7"/>
    <w:rsid w:val="00CB48A8"/>
    <w:rsid w:val="00CB5F7C"/>
    <w:rsid w:val="00CB6813"/>
    <w:rsid w:val="00CB6875"/>
    <w:rsid w:val="00CB69BC"/>
    <w:rsid w:val="00CB6C29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2EF"/>
    <w:rsid w:val="00CC3768"/>
    <w:rsid w:val="00CC3E45"/>
    <w:rsid w:val="00CC46CC"/>
    <w:rsid w:val="00CC524F"/>
    <w:rsid w:val="00CC537A"/>
    <w:rsid w:val="00CC5482"/>
    <w:rsid w:val="00CC5F88"/>
    <w:rsid w:val="00CC62AE"/>
    <w:rsid w:val="00CC63D8"/>
    <w:rsid w:val="00CC6841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0B8B"/>
    <w:rsid w:val="00CE1718"/>
    <w:rsid w:val="00CE1D3A"/>
    <w:rsid w:val="00CE28D2"/>
    <w:rsid w:val="00CE45A3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7C"/>
    <w:rsid w:val="00CF0CF4"/>
    <w:rsid w:val="00CF21FF"/>
    <w:rsid w:val="00CF2802"/>
    <w:rsid w:val="00CF2D20"/>
    <w:rsid w:val="00CF3352"/>
    <w:rsid w:val="00CF4156"/>
    <w:rsid w:val="00CF4305"/>
    <w:rsid w:val="00CF5249"/>
    <w:rsid w:val="00CF528E"/>
    <w:rsid w:val="00CF6747"/>
    <w:rsid w:val="00CF7287"/>
    <w:rsid w:val="00CF74A4"/>
    <w:rsid w:val="00CF7D94"/>
    <w:rsid w:val="00D0036C"/>
    <w:rsid w:val="00D013B2"/>
    <w:rsid w:val="00D01438"/>
    <w:rsid w:val="00D020A2"/>
    <w:rsid w:val="00D02835"/>
    <w:rsid w:val="00D028E6"/>
    <w:rsid w:val="00D03A00"/>
    <w:rsid w:val="00D03D00"/>
    <w:rsid w:val="00D04746"/>
    <w:rsid w:val="00D05C30"/>
    <w:rsid w:val="00D05FB9"/>
    <w:rsid w:val="00D06322"/>
    <w:rsid w:val="00D07BC1"/>
    <w:rsid w:val="00D10052"/>
    <w:rsid w:val="00D10DE3"/>
    <w:rsid w:val="00D11359"/>
    <w:rsid w:val="00D114F4"/>
    <w:rsid w:val="00D12E3B"/>
    <w:rsid w:val="00D12EBE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0A6F"/>
    <w:rsid w:val="00D22472"/>
    <w:rsid w:val="00D22DC2"/>
    <w:rsid w:val="00D22F89"/>
    <w:rsid w:val="00D2333E"/>
    <w:rsid w:val="00D23906"/>
    <w:rsid w:val="00D23DAA"/>
    <w:rsid w:val="00D23ED3"/>
    <w:rsid w:val="00D242C6"/>
    <w:rsid w:val="00D248AB"/>
    <w:rsid w:val="00D248FD"/>
    <w:rsid w:val="00D24DC3"/>
    <w:rsid w:val="00D262D8"/>
    <w:rsid w:val="00D2660A"/>
    <w:rsid w:val="00D26667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462A"/>
    <w:rsid w:val="00D35AF1"/>
    <w:rsid w:val="00D35B01"/>
    <w:rsid w:val="00D35F9B"/>
    <w:rsid w:val="00D3671A"/>
    <w:rsid w:val="00D367AD"/>
    <w:rsid w:val="00D36B69"/>
    <w:rsid w:val="00D37065"/>
    <w:rsid w:val="00D37601"/>
    <w:rsid w:val="00D37BB6"/>
    <w:rsid w:val="00D408DD"/>
    <w:rsid w:val="00D40955"/>
    <w:rsid w:val="00D40FCB"/>
    <w:rsid w:val="00D414CE"/>
    <w:rsid w:val="00D416A5"/>
    <w:rsid w:val="00D418ED"/>
    <w:rsid w:val="00D42880"/>
    <w:rsid w:val="00D439EC"/>
    <w:rsid w:val="00D45D72"/>
    <w:rsid w:val="00D462A6"/>
    <w:rsid w:val="00D468DB"/>
    <w:rsid w:val="00D471E2"/>
    <w:rsid w:val="00D50954"/>
    <w:rsid w:val="00D50B70"/>
    <w:rsid w:val="00D50EED"/>
    <w:rsid w:val="00D52048"/>
    <w:rsid w:val="00D520E4"/>
    <w:rsid w:val="00D525EE"/>
    <w:rsid w:val="00D52B77"/>
    <w:rsid w:val="00D52DE1"/>
    <w:rsid w:val="00D5388D"/>
    <w:rsid w:val="00D53A38"/>
    <w:rsid w:val="00D542F8"/>
    <w:rsid w:val="00D5447B"/>
    <w:rsid w:val="00D54854"/>
    <w:rsid w:val="00D554CC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17B8"/>
    <w:rsid w:val="00D618CD"/>
    <w:rsid w:val="00D61BE4"/>
    <w:rsid w:val="00D62E18"/>
    <w:rsid w:val="00D63596"/>
    <w:rsid w:val="00D6424D"/>
    <w:rsid w:val="00D64C5A"/>
    <w:rsid w:val="00D6519F"/>
    <w:rsid w:val="00D6556C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2037"/>
    <w:rsid w:val="00D727B8"/>
    <w:rsid w:val="00D73838"/>
    <w:rsid w:val="00D73B58"/>
    <w:rsid w:val="00D740BB"/>
    <w:rsid w:val="00D74CBC"/>
    <w:rsid w:val="00D756CF"/>
    <w:rsid w:val="00D757D2"/>
    <w:rsid w:val="00D76096"/>
    <w:rsid w:val="00D760BE"/>
    <w:rsid w:val="00D762B5"/>
    <w:rsid w:val="00D77621"/>
    <w:rsid w:val="00D77B42"/>
    <w:rsid w:val="00D803D0"/>
    <w:rsid w:val="00D80786"/>
    <w:rsid w:val="00D80945"/>
    <w:rsid w:val="00D815EA"/>
    <w:rsid w:val="00D81714"/>
    <w:rsid w:val="00D819FD"/>
    <w:rsid w:val="00D81CAB"/>
    <w:rsid w:val="00D827CF"/>
    <w:rsid w:val="00D829FC"/>
    <w:rsid w:val="00D82C78"/>
    <w:rsid w:val="00D84E4F"/>
    <w:rsid w:val="00D850DB"/>
    <w:rsid w:val="00D853E8"/>
    <w:rsid w:val="00D8576F"/>
    <w:rsid w:val="00D857BD"/>
    <w:rsid w:val="00D86449"/>
    <w:rsid w:val="00D8677F"/>
    <w:rsid w:val="00D86D8E"/>
    <w:rsid w:val="00D8722F"/>
    <w:rsid w:val="00D920F5"/>
    <w:rsid w:val="00D922AD"/>
    <w:rsid w:val="00D92631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BC4"/>
    <w:rsid w:val="00D96E70"/>
    <w:rsid w:val="00D97633"/>
    <w:rsid w:val="00D9795A"/>
    <w:rsid w:val="00D97F0C"/>
    <w:rsid w:val="00DA085B"/>
    <w:rsid w:val="00DA1E46"/>
    <w:rsid w:val="00DA1EF7"/>
    <w:rsid w:val="00DA2606"/>
    <w:rsid w:val="00DA30F6"/>
    <w:rsid w:val="00DA3A86"/>
    <w:rsid w:val="00DA42FA"/>
    <w:rsid w:val="00DA4C1B"/>
    <w:rsid w:val="00DA5090"/>
    <w:rsid w:val="00DA5115"/>
    <w:rsid w:val="00DA5C16"/>
    <w:rsid w:val="00DA6802"/>
    <w:rsid w:val="00DA6D12"/>
    <w:rsid w:val="00DA6E83"/>
    <w:rsid w:val="00DB22A6"/>
    <w:rsid w:val="00DB2AA8"/>
    <w:rsid w:val="00DB406A"/>
    <w:rsid w:val="00DB459E"/>
    <w:rsid w:val="00DB47B5"/>
    <w:rsid w:val="00DB4905"/>
    <w:rsid w:val="00DB5E15"/>
    <w:rsid w:val="00DB7121"/>
    <w:rsid w:val="00DB7722"/>
    <w:rsid w:val="00DC0829"/>
    <w:rsid w:val="00DC1270"/>
    <w:rsid w:val="00DC12F5"/>
    <w:rsid w:val="00DC1E43"/>
    <w:rsid w:val="00DC21DD"/>
    <w:rsid w:val="00DC2500"/>
    <w:rsid w:val="00DC2F98"/>
    <w:rsid w:val="00DC365A"/>
    <w:rsid w:val="00DC38E7"/>
    <w:rsid w:val="00DC49CD"/>
    <w:rsid w:val="00DC4ADD"/>
    <w:rsid w:val="00DC4F53"/>
    <w:rsid w:val="00DC4F72"/>
    <w:rsid w:val="00DC578F"/>
    <w:rsid w:val="00DC61BA"/>
    <w:rsid w:val="00DC6D79"/>
    <w:rsid w:val="00DC7489"/>
    <w:rsid w:val="00DC77DC"/>
    <w:rsid w:val="00DC7A66"/>
    <w:rsid w:val="00DD0453"/>
    <w:rsid w:val="00DD0507"/>
    <w:rsid w:val="00DD05CC"/>
    <w:rsid w:val="00DD0C2C"/>
    <w:rsid w:val="00DD131D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E0143"/>
    <w:rsid w:val="00DE01CD"/>
    <w:rsid w:val="00DE0A8A"/>
    <w:rsid w:val="00DE111D"/>
    <w:rsid w:val="00DE1619"/>
    <w:rsid w:val="00DE2883"/>
    <w:rsid w:val="00DE2B75"/>
    <w:rsid w:val="00DE3160"/>
    <w:rsid w:val="00DE31F0"/>
    <w:rsid w:val="00DE38CE"/>
    <w:rsid w:val="00DE38E7"/>
    <w:rsid w:val="00DE3D1C"/>
    <w:rsid w:val="00DE45D9"/>
    <w:rsid w:val="00DE4E12"/>
    <w:rsid w:val="00DE5174"/>
    <w:rsid w:val="00DE58F6"/>
    <w:rsid w:val="00DE6A41"/>
    <w:rsid w:val="00DE701B"/>
    <w:rsid w:val="00DE7F9E"/>
    <w:rsid w:val="00DF063B"/>
    <w:rsid w:val="00DF1371"/>
    <w:rsid w:val="00DF1D58"/>
    <w:rsid w:val="00DF2286"/>
    <w:rsid w:val="00DF2E23"/>
    <w:rsid w:val="00DF3816"/>
    <w:rsid w:val="00DF39CD"/>
    <w:rsid w:val="00DF3ECB"/>
    <w:rsid w:val="00DF517A"/>
    <w:rsid w:val="00DF5CB4"/>
    <w:rsid w:val="00DF64BA"/>
    <w:rsid w:val="00DF654F"/>
    <w:rsid w:val="00DF6869"/>
    <w:rsid w:val="00DF6A74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6466"/>
    <w:rsid w:val="00E06835"/>
    <w:rsid w:val="00E06BB8"/>
    <w:rsid w:val="00E06FDA"/>
    <w:rsid w:val="00E104CF"/>
    <w:rsid w:val="00E105C2"/>
    <w:rsid w:val="00E10ED7"/>
    <w:rsid w:val="00E11A49"/>
    <w:rsid w:val="00E12067"/>
    <w:rsid w:val="00E13339"/>
    <w:rsid w:val="00E137E2"/>
    <w:rsid w:val="00E1552D"/>
    <w:rsid w:val="00E156FF"/>
    <w:rsid w:val="00E1604E"/>
    <w:rsid w:val="00E160A5"/>
    <w:rsid w:val="00E16C21"/>
    <w:rsid w:val="00E1713D"/>
    <w:rsid w:val="00E17840"/>
    <w:rsid w:val="00E20097"/>
    <w:rsid w:val="00E2063D"/>
    <w:rsid w:val="00E20A43"/>
    <w:rsid w:val="00E21D21"/>
    <w:rsid w:val="00E228D7"/>
    <w:rsid w:val="00E22EDE"/>
    <w:rsid w:val="00E23898"/>
    <w:rsid w:val="00E240E9"/>
    <w:rsid w:val="00E242CA"/>
    <w:rsid w:val="00E25C9F"/>
    <w:rsid w:val="00E25F3B"/>
    <w:rsid w:val="00E27D56"/>
    <w:rsid w:val="00E301FB"/>
    <w:rsid w:val="00E30668"/>
    <w:rsid w:val="00E30973"/>
    <w:rsid w:val="00E30B29"/>
    <w:rsid w:val="00E31273"/>
    <w:rsid w:val="00E312F8"/>
    <w:rsid w:val="00E3199D"/>
    <w:rsid w:val="00E319F1"/>
    <w:rsid w:val="00E323B8"/>
    <w:rsid w:val="00E3287E"/>
    <w:rsid w:val="00E33CD2"/>
    <w:rsid w:val="00E34D78"/>
    <w:rsid w:val="00E350F5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4C93"/>
    <w:rsid w:val="00E4577E"/>
    <w:rsid w:val="00E45C7E"/>
    <w:rsid w:val="00E45E8B"/>
    <w:rsid w:val="00E4627B"/>
    <w:rsid w:val="00E47FFD"/>
    <w:rsid w:val="00E52204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275"/>
    <w:rsid w:val="00E6053F"/>
    <w:rsid w:val="00E61035"/>
    <w:rsid w:val="00E62078"/>
    <w:rsid w:val="00E62278"/>
    <w:rsid w:val="00E624F1"/>
    <w:rsid w:val="00E626F4"/>
    <w:rsid w:val="00E62783"/>
    <w:rsid w:val="00E63007"/>
    <w:rsid w:val="00E6499F"/>
    <w:rsid w:val="00E649D9"/>
    <w:rsid w:val="00E65234"/>
    <w:rsid w:val="00E65BC6"/>
    <w:rsid w:val="00E661FF"/>
    <w:rsid w:val="00E6667D"/>
    <w:rsid w:val="00E66B64"/>
    <w:rsid w:val="00E702B9"/>
    <w:rsid w:val="00E702DD"/>
    <w:rsid w:val="00E70F35"/>
    <w:rsid w:val="00E717A2"/>
    <w:rsid w:val="00E718F3"/>
    <w:rsid w:val="00E722B3"/>
    <w:rsid w:val="00E726EB"/>
    <w:rsid w:val="00E72CF1"/>
    <w:rsid w:val="00E73EE2"/>
    <w:rsid w:val="00E740B8"/>
    <w:rsid w:val="00E740CF"/>
    <w:rsid w:val="00E74128"/>
    <w:rsid w:val="00E74854"/>
    <w:rsid w:val="00E74A56"/>
    <w:rsid w:val="00E751E1"/>
    <w:rsid w:val="00E7595F"/>
    <w:rsid w:val="00E75BD0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4D58"/>
    <w:rsid w:val="00E8629F"/>
    <w:rsid w:val="00E86C34"/>
    <w:rsid w:val="00E86CC8"/>
    <w:rsid w:val="00E90068"/>
    <w:rsid w:val="00E906CC"/>
    <w:rsid w:val="00E90F42"/>
    <w:rsid w:val="00E91008"/>
    <w:rsid w:val="00E91564"/>
    <w:rsid w:val="00E92163"/>
    <w:rsid w:val="00E9291F"/>
    <w:rsid w:val="00E92BBC"/>
    <w:rsid w:val="00E93125"/>
    <w:rsid w:val="00E931B1"/>
    <w:rsid w:val="00E93312"/>
    <w:rsid w:val="00E9374E"/>
    <w:rsid w:val="00E93A46"/>
    <w:rsid w:val="00E9411A"/>
    <w:rsid w:val="00E94E60"/>
    <w:rsid w:val="00E94F54"/>
    <w:rsid w:val="00E951E9"/>
    <w:rsid w:val="00E95285"/>
    <w:rsid w:val="00E95776"/>
    <w:rsid w:val="00E96104"/>
    <w:rsid w:val="00E96291"/>
    <w:rsid w:val="00E97AD5"/>
    <w:rsid w:val="00EA008B"/>
    <w:rsid w:val="00EA0641"/>
    <w:rsid w:val="00EA0C65"/>
    <w:rsid w:val="00EA0D09"/>
    <w:rsid w:val="00EA0E3A"/>
    <w:rsid w:val="00EA1111"/>
    <w:rsid w:val="00EA21D5"/>
    <w:rsid w:val="00EA2DB1"/>
    <w:rsid w:val="00EA35B8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0276"/>
    <w:rsid w:val="00EC16C5"/>
    <w:rsid w:val="00EC2046"/>
    <w:rsid w:val="00EC2FB5"/>
    <w:rsid w:val="00EC322D"/>
    <w:rsid w:val="00EC3A2E"/>
    <w:rsid w:val="00EC4309"/>
    <w:rsid w:val="00EC43E6"/>
    <w:rsid w:val="00EC529A"/>
    <w:rsid w:val="00EC5333"/>
    <w:rsid w:val="00EC5861"/>
    <w:rsid w:val="00EC6121"/>
    <w:rsid w:val="00EC65E0"/>
    <w:rsid w:val="00EC77FC"/>
    <w:rsid w:val="00EC7AD7"/>
    <w:rsid w:val="00ED0775"/>
    <w:rsid w:val="00ED0AB7"/>
    <w:rsid w:val="00ED0D44"/>
    <w:rsid w:val="00ED12E6"/>
    <w:rsid w:val="00ED2197"/>
    <w:rsid w:val="00ED225A"/>
    <w:rsid w:val="00ED225E"/>
    <w:rsid w:val="00ED2C81"/>
    <w:rsid w:val="00ED3067"/>
    <w:rsid w:val="00ED383A"/>
    <w:rsid w:val="00ED3A2B"/>
    <w:rsid w:val="00ED3F40"/>
    <w:rsid w:val="00ED4F23"/>
    <w:rsid w:val="00ED5A49"/>
    <w:rsid w:val="00ED6DFF"/>
    <w:rsid w:val="00ED79A6"/>
    <w:rsid w:val="00ED7F3A"/>
    <w:rsid w:val="00ED7FA2"/>
    <w:rsid w:val="00EE00BA"/>
    <w:rsid w:val="00EE052D"/>
    <w:rsid w:val="00EE06D5"/>
    <w:rsid w:val="00EE1080"/>
    <w:rsid w:val="00EE116A"/>
    <w:rsid w:val="00EE1944"/>
    <w:rsid w:val="00EE239B"/>
    <w:rsid w:val="00EE260A"/>
    <w:rsid w:val="00EE2EA6"/>
    <w:rsid w:val="00EE3A44"/>
    <w:rsid w:val="00EE3F53"/>
    <w:rsid w:val="00EE5C54"/>
    <w:rsid w:val="00EE5F9C"/>
    <w:rsid w:val="00EE60C7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7329"/>
    <w:rsid w:val="00EF73CC"/>
    <w:rsid w:val="00EF771A"/>
    <w:rsid w:val="00F00DCC"/>
    <w:rsid w:val="00F0156F"/>
    <w:rsid w:val="00F02028"/>
    <w:rsid w:val="00F02335"/>
    <w:rsid w:val="00F0276C"/>
    <w:rsid w:val="00F0292C"/>
    <w:rsid w:val="00F02CDE"/>
    <w:rsid w:val="00F02E77"/>
    <w:rsid w:val="00F039AF"/>
    <w:rsid w:val="00F0407D"/>
    <w:rsid w:val="00F04081"/>
    <w:rsid w:val="00F04335"/>
    <w:rsid w:val="00F05AC8"/>
    <w:rsid w:val="00F05C38"/>
    <w:rsid w:val="00F0662F"/>
    <w:rsid w:val="00F06631"/>
    <w:rsid w:val="00F07167"/>
    <w:rsid w:val="00F072D8"/>
    <w:rsid w:val="00F07CE0"/>
    <w:rsid w:val="00F103BF"/>
    <w:rsid w:val="00F107D3"/>
    <w:rsid w:val="00F115F5"/>
    <w:rsid w:val="00F130DB"/>
    <w:rsid w:val="00F132D2"/>
    <w:rsid w:val="00F13D00"/>
    <w:rsid w:val="00F13D05"/>
    <w:rsid w:val="00F15195"/>
    <w:rsid w:val="00F15FFE"/>
    <w:rsid w:val="00F162CC"/>
    <w:rsid w:val="00F1679D"/>
    <w:rsid w:val="00F1682C"/>
    <w:rsid w:val="00F204CF"/>
    <w:rsid w:val="00F20A9E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988"/>
    <w:rsid w:val="00F25D0F"/>
    <w:rsid w:val="00F26C62"/>
    <w:rsid w:val="00F26DCC"/>
    <w:rsid w:val="00F27A54"/>
    <w:rsid w:val="00F30A26"/>
    <w:rsid w:val="00F30CCC"/>
    <w:rsid w:val="00F30D2E"/>
    <w:rsid w:val="00F311B4"/>
    <w:rsid w:val="00F31463"/>
    <w:rsid w:val="00F32AD9"/>
    <w:rsid w:val="00F335E2"/>
    <w:rsid w:val="00F338F8"/>
    <w:rsid w:val="00F33AD5"/>
    <w:rsid w:val="00F33B72"/>
    <w:rsid w:val="00F33D70"/>
    <w:rsid w:val="00F33FFB"/>
    <w:rsid w:val="00F34765"/>
    <w:rsid w:val="00F34AF0"/>
    <w:rsid w:val="00F34BDE"/>
    <w:rsid w:val="00F3525D"/>
    <w:rsid w:val="00F35516"/>
    <w:rsid w:val="00F35790"/>
    <w:rsid w:val="00F3593A"/>
    <w:rsid w:val="00F35C77"/>
    <w:rsid w:val="00F35DED"/>
    <w:rsid w:val="00F373EC"/>
    <w:rsid w:val="00F37515"/>
    <w:rsid w:val="00F37BEC"/>
    <w:rsid w:val="00F37FB2"/>
    <w:rsid w:val="00F408CE"/>
    <w:rsid w:val="00F410D7"/>
    <w:rsid w:val="00F4136D"/>
    <w:rsid w:val="00F41478"/>
    <w:rsid w:val="00F41638"/>
    <w:rsid w:val="00F4212E"/>
    <w:rsid w:val="00F42C20"/>
    <w:rsid w:val="00F42FC5"/>
    <w:rsid w:val="00F43608"/>
    <w:rsid w:val="00F43E34"/>
    <w:rsid w:val="00F44A65"/>
    <w:rsid w:val="00F45358"/>
    <w:rsid w:val="00F46155"/>
    <w:rsid w:val="00F468EC"/>
    <w:rsid w:val="00F47708"/>
    <w:rsid w:val="00F47999"/>
    <w:rsid w:val="00F51693"/>
    <w:rsid w:val="00F52C73"/>
    <w:rsid w:val="00F53053"/>
    <w:rsid w:val="00F53CB1"/>
    <w:rsid w:val="00F53EE4"/>
    <w:rsid w:val="00F53EEC"/>
    <w:rsid w:val="00F53FE2"/>
    <w:rsid w:val="00F54B15"/>
    <w:rsid w:val="00F553E9"/>
    <w:rsid w:val="00F55969"/>
    <w:rsid w:val="00F55C58"/>
    <w:rsid w:val="00F55DBE"/>
    <w:rsid w:val="00F56192"/>
    <w:rsid w:val="00F56A7A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514A"/>
    <w:rsid w:val="00F65482"/>
    <w:rsid w:val="00F65582"/>
    <w:rsid w:val="00F65916"/>
    <w:rsid w:val="00F66B3E"/>
    <w:rsid w:val="00F66E75"/>
    <w:rsid w:val="00F67AE0"/>
    <w:rsid w:val="00F70548"/>
    <w:rsid w:val="00F707E8"/>
    <w:rsid w:val="00F70F2A"/>
    <w:rsid w:val="00F710BB"/>
    <w:rsid w:val="00F71B83"/>
    <w:rsid w:val="00F723F6"/>
    <w:rsid w:val="00F729E7"/>
    <w:rsid w:val="00F73479"/>
    <w:rsid w:val="00F737A9"/>
    <w:rsid w:val="00F73AC6"/>
    <w:rsid w:val="00F73ADF"/>
    <w:rsid w:val="00F74E92"/>
    <w:rsid w:val="00F75108"/>
    <w:rsid w:val="00F754DE"/>
    <w:rsid w:val="00F7554B"/>
    <w:rsid w:val="00F76187"/>
    <w:rsid w:val="00F769DD"/>
    <w:rsid w:val="00F776D0"/>
    <w:rsid w:val="00F77EB0"/>
    <w:rsid w:val="00F8000C"/>
    <w:rsid w:val="00F8078F"/>
    <w:rsid w:val="00F80834"/>
    <w:rsid w:val="00F80B4D"/>
    <w:rsid w:val="00F81419"/>
    <w:rsid w:val="00F81446"/>
    <w:rsid w:val="00F814BF"/>
    <w:rsid w:val="00F816E3"/>
    <w:rsid w:val="00F81B07"/>
    <w:rsid w:val="00F82DA6"/>
    <w:rsid w:val="00F85132"/>
    <w:rsid w:val="00F85D6C"/>
    <w:rsid w:val="00F86B1F"/>
    <w:rsid w:val="00F86B32"/>
    <w:rsid w:val="00F87705"/>
    <w:rsid w:val="00F878A7"/>
    <w:rsid w:val="00F87CDD"/>
    <w:rsid w:val="00F9159F"/>
    <w:rsid w:val="00F9290B"/>
    <w:rsid w:val="00F92D4F"/>
    <w:rsid w:val="00F93116"/>
    <w:rsid w:val="00F933F0"/>
    <w:rsid w:val="00F937A3"/>
    <w:rsid w:val="00F93942"/>
    <w:rsid w:val="00F93AF9"/>
    <w:rsid w:val="00F93D8B"/>
    <w:rsid w:val="00F9458B"/>
    <w:rsid w:val="00F946A7"/>
    <w:rsid w:val="00F94715"/>
    <w:rsid w:val="00F95C8E"/>
    <w:rsid w:val="00F96A3D"/>
    <w:rsid w:val="00F97D99"/>
    <w:rsid w:val="00FA132C"/>
    <w:rsid w:val="00FA16A6"/>
    <w:rsid w:val="00FA1738"/>
    <w:rsid w:val="00FA1AE7"/>
    <w:rsid w:val="00FA1F4B"/>
    <w:rsid w:val="00FA26EB"/>
    <w:rsid w:val="00FA2B6D"/>
    <w:rsid w:val="00FA3313"/>
    <w:rsid w:val="00FA393A"/>
    <w:rsid w:val="00FA4718"/>
    <w:rsid w:val="00FA5848"/>
    <w:rsid w:val="00FA5E88"/>
    <w:rsid w:val="00FA6899"/>
    <w:rsid w:val="00FA7649"/>
    <w:rsid w:val="00FA7F3D"/>
    <w:rsid w:val="00FB0915"/>
    <w:rsid w:val="00FB0D91"/>
    <w:rsid w:val="00FB0EB5"/>
    <w:rsid w:val="00FB22F3"/>
    <w:rsid w:val="00FB23B3"/>
    <w:rsid w:val="00FB30DD"/>
    <w:rsid w:val="00FB38D8"/>
    <w:rsid w:val="00FB45D5"/>
    <w:rsid w:val="00FB6430"/>
    <w:rsid w:val="00FB6760"/>
    <w:rsid w:val="00FB6BC5"/>
    <w:rsid w:val="00FB6F17"/>
    <w:rsid w:val="00FB7170"/>
    <w:rsid w:val="00FB7291"/>
    <w:rsid w:val="00FB74E9"/>
    <w:rsid w:val="00FB79DF"/>
    <w:rsid w:val="00FB79E1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5AC9"/>
    <w:rsid w:val="00FC6247"/>
    <w:rsid w:val="00FC69B4"/>
    <w:rsid w:val="00FC6AC4"/>
    <w:rsid w:val="00FC7393"/>
    <w:rsid w:val="00FC7CD7"/>
    <w:rsid w:val="00FD03A8"/>
    <w:rsid w:val="00FD0694"/>
    <w:rsid w:val="00FD06CB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FE9"/>
    <w:rsid w:val="00FD62C9"/>
    <w:rsid w:val="00FD6D71"/>
    <w:rsid w:val="00FD7AA7"/>
    <w:rsid w:val="00FD7B22"/>
    <w:rsid w:val="00FE01C9"/>
    <w:rsid w:val="00FE1A1B"/>
    <w:rsid w:val="00FE1B02"/>
    <w:rsid w:val="00FE1FD5"/>
    <w:rsid w:val="00FE2624"/>
    <w:rsid w:val="00FE3EB2"/>
    <w:rsid w:val="00FE3FA0"/>
    <w:rsid w:val="00FE420A"/>
    <w:rsid w:val="00FE45A8"/>
    <w:rsid w:val="00FE4F48"/>
    <w:rsid w:val="00FE5EA0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F1"/>
    <w:rsid w:val="00FF52D4"/>
    <w:rsid w:val="00FF575F"/>
    <w:rsid w:val="00FF58B8"/>
    <w:rsid w:val="00FF5966"/>
    <w:rsid w:val="00FF61DC"/>
    <w:rsid w:val="00FF6AA4"/>
    <w:rsid w:val="00FF6B09"/>
    <w:rsid w:val="00FF7016"/>
    <w:rsid w:val="00FF71E9"/>
    <w:rsid w:val="00FF79DC"/>
    <w:rsid w:val="00FF7BE2"/>
    <w:rsid w:val="020A78D9"/>
    <w:rsid w:val="034668A9"/>
    <w:rsid w:val="03CC18DD"/>
    <w:rsid w:val="03FF4086"/>
    <w:rsid w:val="04550447"/>
    <w:rsid w:val="04B9B899"/>
    <w:rsid w:val="04EDED9F"/>
    <w:rsid w:val="051110CA"/>
    <w:rsid w:val="05E47130"/>
    <w:rsid w:val="08B46E95"/>
    <w:rsid w:val="0969D507"/>
    <w:rsid w:val="09C0B97D"/>
    <w:rsid w:val="0A0F1275"/>
    <w:rsid w:val="0B75622B"/>
    <w:rsid w:val="0CEEE34E"/>
    <w:rsid w:val="0D026633"/>
    <w:rsid w:val="0E869819"/>
    <w:rsid w:val="0F096696"/>
    <w:rsid w:val="0F557F35"/>
    <w:rsid w:val="107560C7"/>
    <w:rsid w:val="10C4252E"/>
    <w:rsid w:val="146E219B"/>
    <w:rsid w:val="14EC3549"/>
    <w:rsid w:val="14F420E6"/>
    <w:rsid w:val="15CEECF1"/>
    <w:rsid w:val="15EAE0BE"/>
    <w:rsid w:val="169AEFD4"/>
    <w:rsid w:val="16D3BDF8"/>
    <w:rsid w:val="176C804D"/>
    <w:rsid w:val="17D1DF32"/>
    <w:rsid w:val="193CAF49"/>
    <w:rsid w:val="1978E030"/>
    <w:rsid w:val="1A55640F"/>
    <w:rsid w:val="1B9742BC"/>
    <w:rsid w:val="1CC5632E"/>
    <w:rsid w:val="1D47DEF6"/>
    <w:rsid w:val="1D8994A4"/>
    <w:rsid w:val="1DAA7640"/>
    <w:rsid w:val="1DDA2EC3"/>
    <w:rsid w:val="1DFC35B1"/>
    <w:rsid w:val="1E8A05E9"/>
    <w:rsid w:val="1F728D9C"/>
    <w:rsid w:val="1FDF4A35"/>
    <w:rsid w:val="201AA42A"/>
    <w:rsid w:val="21ED6CD7"/>
    <w:rsid w:val="2286A95A"/>
    <w:rsid w:val="24A73FF0"/>
    <w:rsid w:val="24CC5F13"/>
    <w:rsid w:val="25F61924"/>
    <w:rsid w:val="2669233E"/>
    <w:rsid w:val="26A1F48B"/>
    <w:rsid w:val="26F20DED"/>
    <w:rsid w:val="27CB2893"/>
    <w:rsid w:val="27D74835"/>
    <w:rsid w:val="288AADAD"/>
    <w:rsid w:val="29CD7647"/>
    <w:rsid w:val="2A76C2CF"/>
    <w:rsid w:val="2B9FE963"/>
    <w:rsid w:val="2BD2CD92"/>
    <w:rsid w:val="2BDD4FF3"/>
    <w:rsid w:val="2E351291"/>
    <w:rsid w:val="2F945FCB"/>
    <w:rsid w:val="2FDEF9FE"/>
    <w:rsid w:val="30366C30"/>
    <w:rsid w:val="30970633"/>
    <w:rsid w:val="30A552DD"/>
    <w:rsid w:val="30CE1373"/>
    <w:rsid w:val="31A83777"/>
    <w:rsid w:val="31DEC3A0"/>
    <w:rsid w:val="3270E566"/>
    <w:rsid w:val="32F4923F"/>
    <w:rsid w:val="3406F06A"/>
    <w:rsid w:val="35B2F8B9"/>
    <w:rsid w:val="379A6FA6"/>
    <w:rsid w:val="379E7A1D"/>
    <w:rsid w:val="37BA8F56"/>
    <w:rsid w:val="38063054"/>
    <w:rsid w:val="388B45F0"/>
    <w:rsid w:val="39FA3C94"/>
    <w:rsid w:val="39FA4CD1"/>
    <w:rsid w:val="3A33842F"/>
    <w:rsid w:val="3B7C4539"/>
    <w:rsid w:val="3BC1D496"/>
    <w:rsid w:val="3D16FB3F"/>
    <w:rsid w:val="3ED2F3F9"/>
    <w:rsid w:val="3F086B88"/>
    <w:rsid w:val="3FDC123A"/>
    <w:rsid w:val="3FF8F595"/>
    <w:rsid w:val="3FFD57B5"/>
    <w:rsid w:val="40310998"/>
    <w:rsid w:val="403A8D00"/>
    <w:rsid w:val="4061B8B1"/>
    <w:rsid w:val="41508504"/>
    <w:rsid w:val="41903FEB"/>
    <w:rsid w:val="41CC2554"/>
    <w:rsid w:val="41CD8D67"/>
    <w:rsid w:val="42D4990A"/>
    <w:rsid w:val="43E36C76"/>
    <w:rsid w:val="4417715C"/>
    <w:rsid w:val="4810B80D"/>
    <w:rsid w:val="486CA685"/>
    <w:rsid w:val="486E6514"/>
    <w:rsid w:val="48C8F137"/>
    <w:rsid w:val="491CAD56"/>
    <w:rsid w:val="49B5DEFC"/>
    <w:rsid w:val="4AF69951"/>
    <w:rsid w:val="4B3B2202"/>
    <w:rsid w:val="4B9DCD5D"/>
    <w:rsid w:val="4E1502B0"/>
    <w:rsid w:val="51828ACA"/>
    <w:rsid w:val="51AD021D"/>
    <w:rsid w:val="521DD535"/>
    <w:rsid w:val="53997FBB"/>
    <w:rsid w:val="568A2E29"/>
    <w:rsid w:val="568F7BAD"/>
    <w:rsid w:val="5796A9C6"/>
    <w:rsid w:val="5A51B18E"/>
    <w:rsid w:val="5AD6DC38"/>
    <w:rsid w:val="5B21D872"/>
    <w:rsid w:val="5BF65B49"/>
    <w:rsid w:val="5EB9C95C"/>
    <w:rsid w:val="5F6E3DB6"/>
    <w:rsid w:val="621CB304"/>
    <w:rsid w:val="6342F392"/>
    <w:rsid w:val="6399720A"/>
    <w:rsid w:val="64AB717F"/>
    <w:rsid w:val="654A715D"/>
    <w:rsid w:val="664582B5"/>
    <w:rsid w:val="669AAC05"/>
    <w:rsid w:val="66BCCF82"/>
    <w:rsid w:val="66CA7C1B"/>
    <w:rsid w:val="691654E6"/>
    <w:rsid w:val="691DF7CB"/>
    <w:rsid w:val="6BCE242A"/>
    <w:rsid w:val="6C7A34CF"/>
    <w:rsid w:val="6C8CB792"/>
    <w:rsid w:val="71BC6362"/>
    <w:rsid w:val="73360E82"/>
    <w:rsid w:val="7493AC7B"/>
    <w:rsid w:val="7497F342"/>
    <w:rsid w:val="74BD7958"/>
    <w:rsid w:val="74F6088A"/>
    <w:rsid w:val="75909CEC"/>
    <w:rsid w:val="76146D38"/>
    <w:rsid w:val="76C085FE"/>
    <w:rsid w:val="778D038F"/>
    <w:rsid w:val="78365B6F"/>
    <w:rsid w:val="79153998"/>
    <w:rsid w:val="797975B5"/>
    <w:rsid w:val="79CDADCB"/>
    <w:rsid w:val="7B560C59"/>
    <w:rsid w:val="7BBA1224"/>
    <w:rsid w:val="7C649484"/>
    <w:rsid w:val="7DA0AB18"/>
    <w:rsid w:val="7F82DBBC"/>
    <w:rsid w:val="7FCD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  <w15:docId w15:val="{8E9DEF4C-BCFE-4024-8BB4-CFA227C87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2ACA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99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99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character" w:customStyle="1" w:styleId="B5Char">
    <w:name w:val="B5 Char"/>
    <w:link w:val="B5"/>
    <w:qFormat/>
    <w:locked/>
    <w:rsid w:val="000D1FF7"/>
    <w:rPr>
      <w:rFonts w:eastAsia="Times New Roman"/>
      <w:sz w:val="24"/>
      <w:szCs w:val="24"/>
    </w:rPr>
  </w:style>
  <w:style w:type="character" w:customStyle="1" w:styleId="B6Char">
    <w:name w:val="B6 Char"/>
    <w:link w:val="B6"/>
    <w:qFormat/>
    <w:locked/>
    <w:rsid w:val="000D1FF7"/>
    <w:rPr>
      <w:rFonts w:eastAsia="Times New Roman"/>
    </w:rPr>
  </w:style>
  <w:style w:type="character" w:customStyle="1" w:styleId="B2Char">
    <w:name w:val="B2 Char"/>
    <w:link w:val="B2"/>
    <w:qFormat/>
    <w:rsid w:val="000D1FF7"/>
    <w:rPr>
      <w:rFonts w:eastAsia="Times New Roman"/>
      <w:sz w:val="24"/>
      <w:szCs w:val="24"/>
    </w:rPr>
  </w:style>
  <w:style w:type="paragraph" w:customStyle="1" w:styleId="B6">
    <w:name w:val="B6"/>
    <w:basedOn w:val="B5"/>
    <w:link w:val="B6Char"/>
    <w:qFormat/>
    <w:rsid w:val="000D1FF7"/>
    <w:pPr>
      <w:overflowPunct w:val="0"/>
      <w:autoSpaceDE w:val="0"/>
      <w:autoSpaceDN w:val="0"/>
      <w:adjustRightInd w:val="0"/>
      <w:spacing w:after="180"/>
      <w:ind w:left="1985"/>
      <w:textAlignment w:val="baseline"/>
    </w:pPr>
    <w:rPr>
      <w:sz w:val="20"/>
      <w:szCs w:val="20"/>
    </w:rPr>
  </w:style>
  <w:style w:type="character" w:customStyle="1" w:styleId="B3Char">
    <w:name w:val="B3 Char"/>
    <w:link w:val="B3"/>
    <w:qFormat/>
    <w:rsid w:val="000D1FF7"/>
    <w:rPr>
      <w:rFonts w:eastAsia="Times New Roman"/>
      <w:sz w:val="24"/>
      <w:szCs w:val="24"/>
    </w:rPr>
  </w:style>
  <w:style w:type="character" w:customStyle="1" w:styleId="B4Char">
    <w:name w:val="B4 Char"/>
    <w:link w:val="B4"/>
    <w:qFormat/>
    <w:rsid w:val="000D1FF7"/>
    <w:rPr>
      <w:rFonts w:eastAsia="Times New Roman"/>
      <w:sz w:val="24"/>
      <w:szCs w:val="24"/>
    </w:rPr>
  </w:style>
  <w:style w:type="paragraph" w:customStyle="1" w:styleId="B7">
    <w:name w:val="B7"/>
    <w:basedOn w:val="B6"/>
    <w:link w:val="B7Char"/>
    <w:qFormat/>
    <w:rsid w:val="000D1FF7"/>
    <w:pPr>
      <w:ind w:left="2269"/>
    </w:pPr>
  </w:style>
  <w:style w:type="character" w:customStyle="1" w:styleId="B7Char">
    <w:name w:val="B7 Char"/>
    <w:basedOn w:val="B6Char"/>
    <w:link w:val="B7"/>
    <w:qFormat/>
    <w:rsid w:val="000D1FF7"/>
    <w:rPr>
      <w:rFonts w:eastAsia="Times New Roman"/>
    </w:rPr>
  </w:style>
  <w:style w:type="paragraph" w:customStyle="1" w:styleId="B8">
    <w:name w:val="B8"/>
    <w:basedOn w:val="B7"/>
    <w:link w:val="B8Char"/>
    <w:qFormat/>
    <w:rsid w:val="000D1FF7"/>
    <w:pPr>
      <w:ind w:left="2552"/>
    </w:pPr>
  </w:style>
  <w:style w:type="character" w:customStyle="1" w:styleId="B8Char">
    <w:name w:val="B8 Char"/>
    <w:link w:val="B8"/>
    <w:qFormat/>
    <w:rsid w:val="000D1FF7"/>
    <w:rPr>
      <w:rFonts w:eastAsia="Times New Roman"/>
    </w:rPr>
  </w:style>
  <w:style w:type="paragraph" w:customStyle="1" w:styleId="B9">
    <w:name w:val="B9"/>
    <w:basedOn w:val="B8"/>
    <w:qFormat/>
    <w:rsid w:val="000D1FF7"/>
    <w:pPr>
      <w:ind w:left="2836"/>
    </w:pPr>
  </w:style>
  <w:style w:type="character" w:customStyle="1" w:styleId="TFChar">
    <w:name w:val="TF Char"/>
    <w:link w:val="TF"/>
    <w:qFormat/>
    <w:rsid w:val="00055BA3"/>
    <w:rPr>
      <w:rFonts w:ascii="Arial" w:eastAsia="Times New Roman" w:hAnsi="Arial"/>
      <w:b/>
      <w:sz w:val="24"/>
      <w:szCs w:val="24"/>
      <w:lang w:val="zh-CN"/>
    </w:rPr>
  </w:style>
  <w:style w:type="character" w:styleId="PlaceholderText">
    <w:name w:val="Placeholder Text"/>
    <w:basedOn w:val="DefaultParagraphFont"/>
    <w:uiPriority w:val="99"/>
    <w:semiHidden/>
    <w:rsid w:val="002658A1"/>
    <w:rPr>
      <w:color w:val="666666"/>
    </w:rPr>
  </w:style>
  <w:style w:type="character" w:styleId="Mention">
    <w:name w:val="Mention"/>
    <w:basedOn w:val="DefaultParagraphFont"/>
    <w:uiPriority w:val="99"/>
    <w:unhideWhenUsed/>
    <w:rsid w:val="00861E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9299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F04A2D-8FD6-41D4-8CAB-B7B62B6505C3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terms/"/>
    <ds:schemaRef ds:uri="d8762117-8292-4133-b1c7-eab5c6487cfd"/>
    <ds:schemaRef ds:uri="9b239327-9e80-40e4-b1b7-4394fed77a33"/>
    <ds:schemaRef ds:uri="2f282d3b-eb4a-4b09-b61f-b9593442e286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3F7A5C-D334-4CDA-89C1-A87A8DF2B3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860</Words>
  <Characters>4908</Characters>
  <Application>Microsoft Office Word</Application>
  <DocSecurity>0</DocSecurity>
  <Lines>40</Lines>
  <Paragraphs>11</Paragraphs>
  <ScaleCrop>false</ScaleCrop>
  <Company/>
  <LinksUpToDate>false</LinksUpToDate>
  <CharactersWithSpaces>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dc:description/>
  <cp:lastModifiedBy>Stefan Cerovic</cp:lastModifiedBy>
  <cp:revision>133</cp:revision>
  <cp:lastPrinted>2022-08-19T18:29:00Z</cp:lastPrinted>
  <dcterms:created xsi:type="dcterms:W3CDTF">2024-10-31T18:57:00Z</dcterms:created>
  <dcterms:modified xsi:type="dcterms:W3CDTF">2026-01-30T22:58:00Z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